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A8" w:rsidRDefault="00D658A8" w:rsidP="00D658A8">
      <w:pPr>
        <w:autoSpaceDE w:val="0"/>
        <w:autoSpaceDN w:val="0"/>
        <w:adjustRightInd w:val="0"/>
        <w:spacing w:after="120"/>
        <w:jc w:val="center"/>
        <w:rPr>
          <w:sz w:val="26"/>
          <w:szCs w:val="26"/>
          <w:lang w:val="uk-UA"/>
        </w:rPr>
      </w:pPr>
      <w:r>
        <w:rPr>
          <w:b/>
          <w:sz w:val="26"/>
          <w:szCs w:val="26"/>
          <w:lang w:val="uk-UA"/>
        </w:rPr>
        <w:t>І СИЛАБУС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043"/>
        <w:gridCol w:w="886"/>
        <w:gridCol w:w="6889"/>
      </w:tblGrid>
      <w:tr w:rsidR="00D658A8" w:rsidTr="00D658A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b/>
                <w:bCs/>
                <w:sz w:val="26"/>
                <w:szCs w:val="26"/>
                <w:lang w:val="uk-UA" w:eastAsia="en-US"/>
              </w:rPr>
            </w:pPr>
            <w:r>
              <w:rPr>
                <w:b/>
                <w:bCs/>
                <w:sz w:val="26"/>
                <w:szCs w:val="26"/>
                <w:lang w:val="uk-UA" w:eastAsia="en-US"/>
              </w:rPr>
              <w:t>1. Загальна інформація про навчальну дисципліну</w:t>
            </w:r>
          </w:p>
        </w:tc>
      </w:tr>
      <w:tr w:rsidR="00D658A8" w:rsidTr="00D658A8">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bCs/>
                <w:sz w:val="26"/>
                <w:szCs w:val="26"/>
                <w:lang w:val="uk-UA" w:eastAsia="en-US"/>
              </w:rPr>
            </w:pPr>
            <w:r>
              <w:rPr>
                <w:bCs/>
                <w:sz w:val="26"/>
                <w:szCs w:val="26"/>
                <w:lang w:val="uk-UA" w:eastAsia="en-US"/>
              </w:rPr>
              <w:t>Повна назва навчальної дисципліни</w:t>
            </w:r>
            <w:r>
              <w:rPr>
                <w:bCs/>
                <w:iCs/>
                <w:sz w:val="26"/>
                <w:szCs w:val="26"/>
                <w:lang w:val="uk-UA" w:eastAsia="en-US"/>
              </w:rPr>
              <w:t xml:space="preserve"> </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sz w:val="26"/>
                <w:szCs w:val="26"/>
                <w:lang w:val="uk-UA" w:eastAsia="en-US"/>
              </w:rPr>
            </w:pPr>
            <w:r>
              <w:rPr>
                <w:sz w:val="26"/>
                <w:szCs w:val="26"/>
                <w:lang w:val="uk-UA" w:eastAsia="en-US"/>
              </w:rPr>
              <w:t>Спеціальне адміністративне право України</w:t>
            </w:r>
          </w:p>
        </w:tc>
      </w:tr>
      <w:tr w:rsidR="00D658A8" w:rsidTr="00D658A8">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bCs/>
                <w:iCs/>
                <w:sz w:val="26"/>
                <w:szCs w:val="26"/>
                <w:lang w:val="uk-UA" w:eastAsia="en-US"/>
              </w:rPr>
            </w:pPr>
            <w:r>
              <w:rPr>
                <w:bCs/>
                <w:sz w:val="26"/>
                <w:szCs w:val="26"/>
                <w:lang w:val="uk-UA" w:eastAsia="en-US"/>
              </w:rPr>
              <w:t>Повна офіційна назва закладу вищої освіти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jc w:val="both"/>
              <w:rPr>
                <w:sz w:val="26"/>
                <w:szCs w:val="26"/>
                <w:lang w:val="uk-UA" w:eastAsia="en-US"/>
              </w:rPr>
            </w:pPr>
            <w:r>
              <w:rPr>
                <w:sz w:val="26"/>
                <w:szCs w:val="26"/>
                <w:lang w:val="uk-UA" w:eastAsia="en-US"/>
              </w:rPr>
              <w:t>Сумський державний університет</w:t>
            </w:r>
          </w:p>
        </w:tc>
      </w:tr>
      <w:tr w:rsidR="00D658A8" w:rsidTr="00D658A8">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tabs>
                <w:tab w:val="num" w:pos="851"/>
              </w:tabs>
              <w:spacing w:line="254" w:lineRule="auto"/>
              <w:rPr>
                <w:bCs/>
                <w:sz w:val="26"/>
                <w:szCs w:val="26"/>
                <w:lang w:val="uk-UA" w:eastAsia="en-US"/>
              </w:rPr>
            </w:pPr>
            <w:r>
              <w:rPr>
                <w:bCs/>
                <w:sz w:val="26"/>
                <w:szCs w:val="26"/>
                <w:lang w:val="uk-UA" w:eastAsia="en-US"/>
              </w:rPr>
              <w:t>Повна назва структурного підрозділу</w:t>
            </w:r>
            <w:r>
              <w:rPr>
                <w:bCs/>
                <w:iCs/>
                <w:sz w:val="26"/>
                <w:szCs w:val="26"/>
                <w:lang w:val="uk-UA" w:eastAsia="en-US"/>
              </w:rPr>
              <w:t xml:space="preserve"> </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jc w:val="both"/>
              <w:rPr>
                <w:sz w:val="26"/>
                <w:szCs w:val="26"/>
                <w:lang w:val="uk-UA" w:eastAsia="en-US"/>
              </w:rPr>
            </w:pPr>
            <w:r>
              <w:rPr>
                <w:sz w:val="26"/>
                <w:szCs w:val="26"/>
                <w:lang w:val="uk-UA" w:eastAsia="en-US"/>
              </w:rPr>
              <w:t>Навчально-науковий інститут права. Кафедра адміністративного, господарського права та фінансово-економічної безпеки</w:t>
            </w:r>
          </w:p>
        </w:tc>
      </w:tr>
      <w:tr w:rsidR="00D658A8" w:rsidTr="00D658A8">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bCs/>
                <w:sz w:val="26"/>
                <w:szCs w:val="26"/>
                <w:lang w:val="uk-UA" w:eastAsia="en-US"/>
              </w:rPr>
            </w:pPr>
            <w:r>
              <w:rPr>
                <w:bCs/>
                <w:sz w:val="26"/>
                <w:szCs w:val="26"/>
                <w:lang w:val="uk-UA" w:eastAsia="en-US"/>
              </w:rPr>
              <w:t>Розробник(и)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jc w:val="both"/>
              <w:rPr>
                <w:sz w:val="26"/>
                <w:szCs w:val="26"/>
                <w:lang w:val="uk-UA" w:eastAsia="en-US"/>
              </w:rPr>
            </w:pPr>
            <w:r>
              <w:rPr>
                <w:sz w:val="26"/>
                <w:szCs w:val="26"/>
                <w:lang w:val="uk-UA" w:eastAsia="en-US"/>
              </w:rPr>
              <w:t>Горбань Олександр Петрович</w:t>
            </w:r>
          </w:p>
        </w:tc>
      </w:tr>
      <w:tr w:rsidR="00D658A8" w:rsidTr="00D658A8">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bCs/>
                <w:sz w:val="26"/>
                <w:szCs w:val="26"/>
                <w:lang w:val="uk-UA" w:eastAsia="en-US"/>
              </w:rPr>
            </w:pPr>
            <w:r>
              <w:rPr>
                <w:bCs/>
                <w:sz w:val="26"/>
                <w:szCs w:val="26"/>
                <w:lang w:val="uk-UA" w:eastAsia="en-US"/>
              </w:rPr>
              <w:t>Рівень вищої освіти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jc w:val="both"/>
              <w:rPr>
                <w:sz w:val="26"/>
                <w:szCs w:val="26"/>
                <w:lang w:val="uk-UA" w:eastAsia="en-US"/>
              </w:rPr>
            </w:pPr>
            <w:r>
              <w:rPr>
                <w:sz w:val="26"/>
                <w:szCs w:val="26"/>
                <w:lang w:val="uk-UA" w:eastAsia="en-US"/>
              </w:rPr>
              <w:t>другий рівень вищої освіти, НРК – 8 рівень, QF-LLL – 7 рівень, FQ-EHEA – другий цикл.</w:t>
            </w:r>
          </w:p>
        </w:tc>
      </w:tr>
      <w:tr w:rsidR="00D658A8" w:rsidTr="00D658A8">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tabs>
                <w:tab w:val="num" w:pos="851"/>
              </w:tabs>
              <w:spacing w:line="254" w:lineRule="auto"/>
              <w:rPr>
                <w:bCs/>
                <w:sz w:val="26"/>
                <w:szCs w:val="26"/>
                <w:lang w:val="uk-UA" w:eastAsia="en-US"/>
              </w:rPr>
            </w:pPr>
            <w:r>
              <w:rPr>
                <w:bCs/>
                <w:sz w:val="26"/>
                <w:szCs w:val="26"/>
                <w:lang w:val="uk-UA" w:eastAsia="en-US"/>
              </w:rPr>
              <w:t>Семестр вивчення навчальної дисципліни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jc w:val="both"/>
              <w:rPr>
                <w:sz w:val="26"/>
                <w:szCs w:val="26"/>
                <w:lang w:val="uk-UA" w:eastAsia="en-US"/>
              </w:rPr>
            </w:pPr>
            <w:r>
              <w:rPr>
                <w:sz w:val="26"/>
                <w:szCs w:val="26"/>
                <w:lang w:val="uk-UA" w:eastAsia="en-US"/>
              </w:rPr>
              <w:t>16 тижнів</w:t>
            </w:r>
          </w:p>
        </w:tc>
      </w:tr>
      <w:tr w:rsidR="00D658A8" w:rsidTr="00D658A8">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bCs/>
                <w:sz w:val="26"/>
                <w:szCs w:val="26"/>
                <w:lang w:val="uk-UA" w:eastAsia="en-US"/>
              </w:rPr>
            </w:pPr>
            <w:r>
              <w:rPr>
                <w:bCs/>
                <w:sz w:val="26"/>
                <w:szCs w:val="26"/>
                <w:lang w:val="uk-UA" w:eastAsia="en-US"/>
              </w:rPr>
              <w:t>Обсяг навчальної дисципліни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jc w:val="both"/>
              <w:rPr>
                <w:sz w:val="26"/>
                <w:szCs w:val="26"/>
                <w:lang w:val="uk-UA" w:eastAsia="en-US"/>
              </w:rPr>
            </w:pPr>
            <w:r>
              <w:rPr>
                <w:sz w:val="26"/>
                <w:szCs w:val="26"/>
                <w:lang w:val="uk-UA" w:eastAsia="en-US"/>
              </w:rPr>
              <w:t>Обсяг навчальної дисципліни становить 5 кредитів ЄКТС, 150 годин, з яких 48 години становить контактна робота з викладачем (24 години лекцій, 24 години практичних робіт), 102 години становить самостійна робота</w:t>
            </w:r>
          </w:p>
        </w:tc>
      </w:tr>
      <w:tr w:rsidR="00D658A8" w:rsidTr="00D658A8">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bCs/>
                <w:sz w:val="26"/>
                <w:szCs w:val="26"/>
                <w:lang w:val="uk-UA" w:eastAsia="en-US"/>
              </w:rPr>
            </w:pPr>
            <w:r>
              <w:rPr>
                <w:bCs/>
                <w:iCs/>
                <w:sz w:val="26"/>
                <w:szCs w:val="26"/>
                <w:lang w:val="uk-UA" w:eastAsia="en-US"/>
              </w:rPr>
              <w:t>Мова(и) викладання</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jc w:val="both"/>
              <w:rPr>
                <w:sz w:val="26"/>
                <w:szCs w:val="26"/>
                <w:lang w:eastAsia="en-US"/>
              </w:rPr>
            </w:pPr>
            <w:r>
              <w:rPr>
                <w:sz w:val="26"/>
                <w:szCs w:val="26"/>
                <w:lang w:val="uk-UA" w:eastAsia="en-US"/>
              </w:rPr>
              <w:t>Українською мовою</w:t>
            </w:r>
          </w:p>
        </w:tc>
      </w:tr>
      <w:tr w:rsidR="00D658A8" w:rsidTr="00D658A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sz w:val="26"/>
                <w:szCs w:val="26"/>
                <w:lang w:val="uk-UA" w:eastAsia="en-US"/>
              </w:rPr>
            </w:pPr>
            <w:r>
              <w:rPr>
                <w:b/>
                <w:sz w:val="26"/>
                <w:szCs w:val="26"/>
                <w:lang w:val="uk-UA" w:eastAsia="en-US"/>
              </w:rPr>
              <w:t>2. Місце навчальної дисципліни в освітній програмі</w:t>
            </w:r>
          </w:p>
        </w:tc>
      </w:tr>
      <w:tr w:rsidR="00D658A8" w:rsidTr="00D658A8">
        <w:trPr>
          <w:trHeight w:val="567"/>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bCs/>
                <w:iCs/>
                <w:sz w:val="26"/>
                <w:szCs w:val="26"/>
                <w:lang w:val="uk-UA" w:eastAsia="en-US"/>
              </w:rPr>
            </w:pPr>
            <w:r>
              <w:rPr>
                <w:bCs/>
                <w:sz w:val="26"/>
                <w:szCs w:val="26"/>
                <w:lang w:val="uk-UA" w:eastAsia="en-US"/>
              </w:rPr>
              <w:t>Статус дисципліни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jc w:val="both"/>
              <w:rPr>
                <w:sz w:val="26"/>
                <w:szCs w:val="26"/>
                <w:lang w:val="uk-UA" w:eastAsia="en-US"/>
              </w:rPr>
            </w:pPr>
            <w:r>
              <w:rPr>
                <w:sz w:val="26"/>
                <w:szCs w:val="26"/>
                <w:lang w:val="uk-UA" w:eastAsia="en-US"/>
              </w:rPr>
              <w:t>Вибіркова</w:t>
            </w:r>
            <w:r>
              <w:rPr>
                <w:sz w:val="26"/>
                <w:szCs w:val="26"/>
                <w:lang w:val="uk-UA" w:eastAsia="en-US"/>
              </w:rPr>
              <w:t xml:space="preserve"> навчальна дисципліна для о</w:t>
            </w:r>
            <w:r>
              <w:rPr>
                <w:sz w:val="26"/>
                <w:szCs w:val="26"/>
                <w:lang w:val="uk-UA" w:eastAsia="en-US"/>
              </w:rPr>
              <w:t>світньої програми «Право</w:t>
            </w:r>
            <w:r>
              <w:rPr>
                <w:sz w:val="26"/>
                <w:szCs w:val="26"/>
                <w:lang w:val="uk-UA" w:eastAsia="en-US"/>
              </w:rPr>
              <w:t>» спеціальності 081 «Право»</w:t>
            </w:r>
          </w:p>
        </w:tc>
      </w:tr>
      <w:tr w:rsidR="00D658A8" w:rsidTr="00D658A8">
        <w:trPr>
          <w:trHeight w:val="567"/>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bCs/>
                <w:iCs/>
                <w:sz w:val="26"/>
                <w:szCs w:val="26"/>
                <w:lang w:val="uk-UA" w:eastAsia="en-US"/>
              </w:rPr>
            </w:pPr>
            <w:r>
              <w:rPr>
                <w:bCs/>
                <w:sz w:val="26"/>
                <w:szCs w:val="26"/>
                <w:lang w:val="uk-UA" w:eastAsia="en-US"/>
              </w:rPr>
              <w:t>Передумови для вивчення дисципліни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jc w:val="both"/>
              <w:rPr>
                <w:sz w:val="26"/>
                <w:szCs w:val="26"/>
                <w:lang w:val="uk-UA" w:eastAsia="en-US"/>
              </w:rPr>
            </w:pPr>
            <w:r>
              <w:rPr>
                <w:sz w:val="26"/>
                <w:szCs w:val="26"/>
                <w:lang w:val="uk-UA" w:eastAsia="en-US"/>
              </w:rPr>
              <w:t>«Конституційне право», «Адміністративний процес», «Адміністративне право», «Судові та правоохоронні органи», «Цивільне право», «Службове право»</w:t>
            </w:r>
          </w:p>
        </w:tc>
      </w:tr>
      <w:tr w:rsidR="00D658A8" w:rsidTr="00D658A8">
        <w:trPr>
          <w:trHeight w:val="567"/>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bCs/>
                <w:sz w:val="26"/>
                <w:szCs w:val="26"/>
                <w:lang w:val="uk-UA" w:eastAsia="en-US"/>
              </w:rPr>
            </w:pPr>
            <w:r>
              <w:rPr>
                <w:bCs/>
                <w:sz w:val="26"/>
                <w:szCs w:val="26"/>
                <w:lang w:val="uk-UA" w:eastAsia="en-US"/>
              </w:rPr>
              <w:t>Додаткові умови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jc w:val="both"/>
              <w:rPr>
                <w:sz w:val="26"/>
                <w:szCs w:val="26"/>
                <w:lang w:val="uk-UA" w:eastAsia="en-US"/>
              </w:rPr>
            </w:pPr>
            <w:r>
              <w:rPr>
                <w:sz w:val="26"/>
                <w:szCs w:val="26"/>
                <w:lang w:val="uk-UA" w:eastAsia="en-US"/>
              </w:rPr>
              <w:t>Додаткові умови відсутні</w:t>
            </w:r>
          </w:p>
        </w:tc>
      </w:tr>
      <w:tr w:rsidR="00D658A8" w:rsidTr="00D658A8">
        <w:trPr>
          <w:trHeight w:val="567"/>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bCs/>
                <w:i/>
                <w:sz w:val="26"/>
                <w:szCs w:val="26"/>
                <w:lang w:val="uk-UA" w:eastAsia="en-US"/>
              </w:rPr>
            </w:pPr>
            <w:r>
              <w:rPr>
                <w:bCs/>
                <w:sz w:val="26"/>
                <w:szCs w:val="26"/>
                <w:lang w:val="uk-UA" w:eastAsia="en-US"/>
              </w:rPr>
              <w:t>Обмеження</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jc w:val="both"/>
              <w:rPr>
                <w:sz w:val="26"/>
                <w:szCs w:val="26"/>
                <w:lang w:val="uk-UA" w:eastAsia="en-US"/>
              </w:rPr>
            </w:pPr>
            <w:r>
              <w:rPr>
                <w:sz w:val="26"/>
                <w:szCs w:val="26"/>
                <w:lang w:val="uk-UA" w:eastAsia="en-US"/>
              </w:rPr>
              <w:t>Обмеження відсутні</w:t>
            </w:r>
          </w:p>
        </w:tc>
      </w:tr>
      <w:tr w:rsidR="00D658A8" w:rsidTr="00D658A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sz w:val="26"/>
                <w:szCs w:val="26"/>
                <w:lang w:val="uk-UA" w:eastAsia="en-US"/>
              </w:rPr>
            </w:pPr>
            <w:r>
              <w:rPr>
                <w:b/>
                <w:sz w:val="26"/>
                <w:szCs w:val="26"/>
                <w:lang w:val="uk-UA" w:eastAsia="en-US"/>
              </w:rPr>
              <w:t>3. Мета навчальної дисципліни</w:t>
            </w:r>
          </w:p>
        </w:tc>
      </w:tr>
      <w:tr w:rsidR="00D658A8" w:rsidTr="00D658A8">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jc w:val="both"/>
              <w:rPr>
                <w:sz w:val="26"/>
                <w:szCs w:val="26"/>
                <w:lang w:val="uk-UA" w:eastAsia="en-US"/>
              </w:rPr>
            </w:pPr>
            <w:r>
              <w:rPr>
                <w:sz w:val="26"/>
                <w:szCs w:val="26"/>
                <w:lang w:val="uk-UA" w:eastAsia="en-US"/>
              </w:rPr>
              <w:t>Метою навчальної дисципліни є вивчення студентами принципів і положень правового регулювання системи Спеціального адміністративного права України</w:t>
            </w:r>
          </w:p>
        </w:tc>
      </w:tr>
      <w:tr w:rsidR="00D658A8" w:rsidTr="00D658A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sz w:val="26"/>
                <w:szCs w:val="26"/>
                <w:lang w:val="uk-UA" w:eastAsia="en-US"/>
              </w:rPr>
            </w:pPr>
            <w:r>
              <w:rPr>
                <w:b/>
                <w:caps/>
                <w:sz w:val="26"/>
                <w:szCs w:val="26"/>
                <w:lang w:val="uk-UA" w:eastAsia="en-US"/>
              </w:rPr>
              <w:t xml:space="preserve">4. </w:t>
            </w:r>
            <w:r>
              <w:rPr>
                <w:b/>
                <w:sz w:val="26"/>
                <w:szCs w:val="26"/>
                <w:lang w:val="uk-UA" w:eastAsia="en-US"/>
              </w:rPr>
              <w:t>Зміст навчальної дисципліни</w:t>
            </w:r>
          </w:p>
        </w:tc>
      </w:tr>
      <w:tr w:rsidR="00D658A8" w:rsidTr="00D658A8">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658A8" w:rsidRDefault="00D658A8">
            <w:pPr>
              <w:spacing w:after="200" w:line="276" w:lineRule="auto"/>
              <w:jc w:val="both"/>
              <w:rPr>
                <w:b/>
                <w:sz w:val="28"/>
                <w:szCs w:val="28"/>
                <w:lang w:val="uk-UA"/>
              </w:rPr>
            </w:pPr>
            <w:r>
              <w:rPr>
                <w:b/>
                <w:sz w:val="28"/>
                <w:szCs w:val="28"/>
                <w:lang w:val="uk-UA"/>
              </w:rPr>
              <w:lastRenderedPageBreak/>
              <w:t>Тематика лекцій по предмету "Спеціальн</w:t>
            </w:r>
            <w:r>
              <w:rPr>
                <w:b/>
                <w:sz w:val="28"/>
                <w:szCs w:val="28"/>
                <w:lang w:val="uk-UA"/>
              </w:rPr>
              <w:t>е адміністративне право України</w:t>
            </w:r>
            <w:r>
              <w:rPr>
                <w:b/>
                <w:sz w:val="28"/>
                <w:szCs w:val="28"/>
                <w:lang w:val="uk-UA"/>
              </w:rPr>
              <w:t>"</w:t>
            </w:r>
          </w:p>
          <w:p w:rsidR="00D658A8" w:rsidRDefault="00D658A8">
            <w:pPr>
              <w:spacing w:after="200" w:line="276" w:lineRule="auto"/>
              <w:contextualSpacing/>
              <w:jc w:val="both"/>
              <w:rPr>
                <w:sz w:val="28"/>
                <w:szCs w:val="28"/>
                <w:lang w:val="uk-UA"/>
              </w:rPr>
            </w:pPr>
            <w:r>
              <w:rPr>
                <w:sz w:val="28"/>
                <w:szCs w:val="28"/>
                <w:lang w:val="uk-UA"/>
              </w:rPr>
              <w:t>Тема № 1.Поняття спеціального адміністративного права України.</w:t>
            </w:r>
          </w:p>
          <w:p w:rsidR="00D658A8" w:rsidRDefault="00D658A8">
            <w:pPr>
              <w:spacing w:after="200" w:line="276" w:lineRule="auto"/>
              <w:ind w:left="1068"/>
              <w:contextualSpacing/>
              <w:jc w:val="both"/>
              <w:rPr>
                <w:sz w:val="28"/>
                <w:szCs w:val="28"/>
                <w:lang w:val="uk-UA"/>
              </w:rPr>
            </w:pPr>
            <w:r>
              <w:rPr>
                <w:sz w:val="28"/>
                <w:szCs w:val="28"/>
                <w:lang w:val="uk-UA"/>
              </w:rPr>
              <w:tab/>
              <w:t>1.Предмет спеціального адміністративного права .</w:t>
            </w:r>
          </w:p>
          <w:p w:rsidR="00D658A8" w:rsidRDefault="00D658A8">
            <w:pPr>
              <w:spacing w:after="200" w:line="276" w:lineRule="auto"/>
              <w:ind w:left="1068"/>
              <w:contextualSpacing/>
              <w:jc w:val="both"/>
              <w:rPr>
                <w:sz w:val="28"/>
                <w:szCs w:val="28"/>
                <w:lang w:val="uk-UA"/>
              </w:rPr>
            </w:pPr>
            <w:r>
              <w:rPr>
                <w:sz w:val="28"/>
                <w:szCs w:val="28"/>
                <w:lang w:val="uk-UA"/>
              </w:rPr>
              <w:tab/>
              <w:t>2.Суб'єкти спеціального адміністративного права.</w:t>
            </w:r>
          </w:p>
          <w:p w:rsidR="00D658A8" w:rsidRDefault="00D658A8">
            <w:pPr>
              <w:spacing w:after="200" w:line="276" w:lineRule="auto"/>
              <w:ind w:left="1068"/>
              <w:contextualSpacing/>
              <w:jc w:val="both"/>
              <w:rPr>
                <w:sz w:val="28"/>
                <w:szCs w:val="28"/>
                <w:lang w:val="uk-UA"/>
              </w:rPr>
            </w:pPr>
            <w:r>
              <w:rPr>
                <w:sz w:val="28"/>
                <w:szCs w:val="28"/>
                <w:lang w:val="uk-UA"/>
              </w:rPr>
              <w:tab/>
              <w:t>3.Джерела спеціального адміністративного права.</w:t>
            </w:r>
          </w:p>
          <w:p w:rsidR="00D658A8" w:rsidRDefault="00D658A8">
            <w:pPr>
              <w:spacing w:after="200" w:line="276" w:lineRule="auto"/>
              <w:contextualSpacing/>
              <w:jc w:val="both"/>
              <w:rPr>
                <w:sz w:val="28"/>
                <w:szCs w:val="28"/>
                <w:lang w:val="uk-UA"/>
              </w:rPr>
            </w:pPr>
            <w:r>
              <w:rPr>
                <w:sz w:val="28"/>
                <w:szCs w:val="28"/>
                <w:lang w:val="uk-UA"/>
              </w:rPr>
              <w:t>Тема № 2.Міністерство юстиції України, завдання та повноваження в частині публічного адміністрування.</w:t>
            </w:r>
          </w:p>
          <w:p w:rsidR="00D658A8" w:rsidRDefault="00D658A8">
            <w:pPr>
              <w:spacing w:after="200" w:line="276" w:lineRule="auto"/>
              <w:ind w:left="1068"/>
              <w:contextualSpacing/>
              <w:jc w:val="both"/>
              <w:rPr>
                <w:sz w:val="28"/>
                <w:szCs w:val="28"/>
                <w:lang w:val="uk-UA"/>
              </w:rPr>
            </w:pPr>
            <w:r>
              <w:rPr>
                <w:sz w:val="28"/>
                <w:szCs w:val="28"/>
                <w:lang w:val="uk-UA"/>
              </w:rPr>
              <w:tab/>
              <w:t>1.Основні завдання та повноваження Міністерства юстиції України.</w:t>
            </w:r>
            <w:r>
              <w:rPr>
                <w:sz w:val="28"/>
                <w:szCs w:val="28"/>
                <w:lang w:val="uk-UA"/>
              </w:rPr>
              <w:tab/>
              <w:t>2.Органи та особи, які здійснюють примусове виконання судових рішень і рішень інших органів.</w:t>
            </w:r>
          </w:p>
          <w:p w:rsidR="00D658A8" w:rsidRDefault="00D658A8">
            <w:pPr>
              <w:spacing w:after="200" w:line="276" w:lineRule="auto"/>
              <w:ind w:left="1068"/>
              <w:contextualSpacing/>
              <w:jc w:val="both"/>
              <w:rPr>
                <w:sz w:val="28"/>
                <w:szCs w:val="28"/>
                <w:lang w:val="uk-UA"/>
              </w:rPr>
            </w:pPr>
            <w:r>
              <w:rPr>
                <w:sz w:val="28"/>
                <w:szCs w:val="28"/>
                <w:lang w:val="uk-UA"/>
              </w:rPr>
              <w:tab/>
              <w:t>3.Завдання та повноваження у сфері виконання кримінальних покарань.</w:t>
            </w:r>
          </w:p>
          <w:p w:rsidR="00D658A8" w:rsidRDefault="00D658A8">
            <w:pPr>
              <w:spacing w:after="200" w:line="276" w:lineRule="auto"/>
              <w:ind w:left="1068"/>
              <w:contextualSpacing/>
              <w:jc w:val="both"/>
              <w:rPr>
                <w:sz w:val="28"/>
                <w:szCs w:val="28"/>
                <w:lang w:val="uk-UA"/>
              </w:rPr>
            </w:pPr>
            <w:r>
              <w:rPr>
                <w:sz w:val="28"/>
                <w:szCs w:val="28"/>
                <w:lang w:val="uk-UA"/>
              </w:rPr>
              <w:tab/>
              <w:t>4.Нотаріат та державна реєстрація.</w:t>
            </w:r>
          </w:p>
          <w:p w:rsidR="00D658A8" w:rsidRDefault="00D658A8">
            <w:pPr>
              <w:spacing w:after="200" w:line="276" w:lineRule="auto"/>
              <w:contextualSpacing/>
              <w:jc w:val="both"/>
              <w:rPr>
                <w:sz w:val="28"/>
                <w:szCs w:val="28"/>
                <w:lang w:val="uk-UA"/>
              </w:rPr>
            </w:pPr>
            <w:r>
              <w:rPr>
                <w:sz w:val="28"/>
                <w:szCs w:val="28"/>
                <w:lang w:val="uk-UA"/>
              </w:rPr>
              <w:t>Тема  № 3. Міністерство фінансів України, завдання та повноваження в частині публічного адміністрування.</w:t>
            </w:r>
          </w:p>
          <w:p w:rsidR="00D658A8" w:rsidRDefault="00D658A8">
            <w:pPr>
              <w:spacing w:after="200" w:line="276" w:lineRule="auto"/>
              <w:ind w:left="1068"/>
              <w:contextualSpacing/>
              <w:jc w:val="both"/>
              <w:rPr>
                <w:sz w:val="28"/>
                <w:szCs w:val="28"/>
                <w:lang w:val="uk-UA"/>
              </w:rPr>
            </w:pPr>
            <w:r>
              <w:rPr>
                <w:sz w:val="28"/>
                <w:szCs w:val="28"/>
                <w:lang w:val="uk-UA"/>
              </w:rPr>
              <w:tab/>
              <w:t>1.Основні завдання та  повноваження Міністерства фінансів України.</w:t>
            </w:r>
          </w:p>
          <w:p w:rsidR="00D658A8" w:rsidRDefault="00D658A8">
            <w:pPr>
              <w:spacing w:after="200" w:line="276" w:lineRule="auto"/>
              <w:ind w:left="1068"/>
              <w:contextualSpacing/>
              <w:jc w:val="both"/>
              <w:rPr>
                <w:sz w:val="28"/>
                <w:szCs w:val="28"/>
                <w:lang w:val="uk-UA"/>
              </w:rPr>
            </w:pPr>
            <w:r>
              <w:rPr>
                <w:sz w:val="28"/>
                <w:szCs w:val="28"/>
                <w:lang w:val="uk-UA"/>
              </w:rPr>
              <w:tab/>
              <w:t>2.Завдання та повноваження Державної митної служби  України.</w:t>
            </w:r>
          </w:p>
          <w:p w:rsidR="00D658A8" w:rsidRDefault="00D658A8">
            <w:pPr>
              <w:spacing w:after="200" w:line="276" w:lineRule="auto"/>
              <w:ind w:left="1068"/>
              <w:contextualSpacing/>
              <w:jc w:val="both"/>
              <w:rPr>
                <w:sz w:val="28"/>
                <w:szCs w:val="28"/>
                <w:lang w:val="uk-UA"/>
              </w:rPr>
            </w:pPr>
            <w:r>
              <w:rPr>
                <w:sz w:val="28"/>
                <w:szCs w:val="28"/>
                <w:lang w:val="uk-UA"/>
              </w:rPr>
              <w:tab/>
              <w:t>3.Завдання та повноваження  Державної податкової служби України.</w:t>
            </w:r>
            <w:r>
              <w:rPr>
                <w:sz w:val="28"/>
                <w:szCs w:val="28"/>
                <w:lang w:val="uk-UA"/>
              </w:rPr>
              <w:tab/>
              <w:t>4.Завдання та повноваження  Офісу фінансового контролю України.</w:t>
            </w:r>
            <w:r>
              <w:rPr>
                <w:sz w:val="28"/>
                <w:szCs w:val="28"/>
                <w:lang w:val="uk-UA"/>
              </w:rPr>
              <w:tab/>
              <w:t>5.Завдання та повноваження Державної казначейської служби України.</w:t>
            </w:r>
          </w:p>
          <w:p w:rsidR="00D658A8" w:rsidRDefault="00D658A8">
            <w:pPr>
              <w:spacing w:after="200" w:line="276" w:lineRule="auto"/>
              <w:ind w:left="1068"/>
              <w:contextualSpacing/>
              <w:jc w:val="both"/>
              <w:rPr>
                <w:sz w:val="28"/>
                <w:szCs w:val="28"/>
                <w:lang w:val="uk-UA"/>
              </w:rPr>
            </w:pPr>
            <w:r>
              <w:rPr>
                <w:sz w:val="28"/>
                <w:szCs w:val="28"/>
                <w:lang w:val="uk-UA"/>
              </w:rPr>
              <w:t xml:space="preserve">          6. Завдання та повноваження Державної фіскальної служби України.</w:t>
            </w:r>
          </w:p>
          <w:p w:rsidR="00D658A8" w:rsidRDefault="00D658A8">
            <w:pPr>
              <w:spacing w:after="200" w:line="276" w:lineRule="auto"/>
              <w:ind w:left="1068"/>
              <w:contextualSpacing/>
              <w:jc w:val="both"/>
              <w:rPr>
                <w:sz w:val="28"/>
                <w:szCs w:val="28"/>
                <w:lang w:val="uk-UA"/>
              </w:rPr>
            </w:pPr>
            <w:r>
              <w:rPr>
                <w:sz w:val="28"/>
                <w:szCs w:val="28"/>
                <w:lang w:val="uk-UA"/>
              </w:rPr>
              <w:tab/>
              <w:t>7. Завдання та повноваження Державної служби фінансового моніторингу України.</w:t>
            </w:r>
          </w:p>
          <w:p w:rsidR="00D658A8" w:rsidRDefault="00D658A8">
            <w:pPr>
              <w:spacing w:after="200" w:line="276" w:lineRule="auto"/>
              <w:ind w:left="1068"/>
              <w:contextualSpacing/>
              <w:jc w:val="both"/>
              <w:rPr>
                <w:sz w:val="28"/>
                <w:szCs w:val="28"/>
                <w:lang w:val="uk-UA"/>
              </w:rPr>
            </w:pPr>
          </w:p>
          <w:p w:rsidR="00D658A8" w:rsidRDefault="00D658A8">
            <w:pPr>
              <w:spacing w:after="200" w:line="276" w:lineRule="auto"/>
              <w:contextualSpacing/>
              <w:jc w:val="both"/>
              <w:rPr>
                <w:sz w:val="28"/>
                <w:szCs w:val="28"/>
                <w:lang w:val="uk-UA"/>
              </w:rPr>
            </w:pPr>
            <w:r>
              <w:rPr>
                <w:sz w:val="28"/>
                <w:szCs w:val="28"/>
                <w:lang w:val="uk-UA"/>
              </w:rPr>
              <w:t>Тема № 4. Міністерство внутрішніх справ,  завдання та повноваження в частині публічного адміністрування.</w:t>
            </w:r>
          </w:p>
          <w:p w:rsidR="00D658A8" w:rsidRDefault="00D658A8">
            <w:pPr>
              <w:spacing w:after="200" w:line="276" w:lineRule="auto"/>
              <w:ind w:left="1068"/>
              <w:contextualSpacing/>
              <w:jc w:val="both"/>
              <w:rPr>
                <w:sz w:val="28"/>
                <w:szCs w:val="28"/>
                <w:lang w:val="uk-UA"/>
              </w:rPr>
            </w:pPr>
            <w:r>
              <w:rPr>
                <w:sz w:val="28"/>
                <w:szCs w:val="28"/>
                <w:lang w:val="uk-UA"/>
              </w:rPr>
              <w:tab/>
              <w:t>1. Основні завдання та повноваження Міністерства внутрішніх справ  України.</w:t>
            </w:r>
          </w:p>
          <w:p w:rsidR="00D658A8" w:rsidRDefault="00D658A8">
            <w:pPr>
              <w:spacing w:after="200" w:line="276" w:lineRule="auto"/>
              <w:ind w:left="1068"/>
              <w:contextualSpacing/>
              <w:jc w:val="both"/>
              <w:rPr>
                <w:sz w:val="28"/>
                <w:szCs w:val="28"/>
                <w:lang w:val="uk-UA"/>
              </w:rPr>
            </w:pPr>
            <w:r>
              <w:rPr>
                <w:sz w:val="28"/>
                <w:szCs w:val="28"/>
                <w:lang w:val="uk-UA"/>
              </w:rPr>
              <w:tab/>
              <w:t>2.Завдання та повноваження Національної поліції.</w:t>
            </w:r>
          </w:p>
          <w:p w:rsidR="00D658A8" w:rsidRDefault="00D658A8">
            <w:pPr>
              <w:spacing w:after="200" w:line="276" w:lineRule="auto"/>
              <w:ind w:left="1068"/>
              <w:contextualSpacing/>
              <w:jc w:val="both"/>
              <w:rPr>
                <w:sz w:val="28"/>
                <w:szCs w:val="28"/>
                <w:lang w:val="uk-UA"/>
              </w:rPr>
            </w:pPr>
            <w:r>
              <w:rPr>
                <w:sz w:val="28"/>
                <w:szCs w:val="28"/>
                <w:lang w:val="uk-UA"/>
              </w:rPr>
              <w:tab/>
              <w:t xml:space="preserve">3.Завдання  та повноваження Державної прикордонної служби України. </w:t>
            </w:r>
          </w:p>
          <w:p w:rsidR="00D658A8" w:rsidRDefault="00D658A8">
            <w:pPr>
              <w:spacing w:after="200" w:line="276" w:lineRule="auto"/>
              <w:ind w:left="1068"/>
              <w:contextualSpacing/>
              <w:jc w:val="both"/>
              <w:rPr>
                <w:sz w:val="28"/>
                <w:szCs w:val="28"/>
                <w:lang w:val="uk-UA"/>
              </w:rPr>
            </w:pPr>
            <w:r>
              <w:rPr>
                <w:sz w:val="28"/>
                <w:szCs w:val="28"/>
                <w:lang w:val="uk-UA"/>
              </w:rPr>
              <w:tab/>
              <w:t>4. Завдання та повноваження Державної міграційної служби України.</w:t>
            </w:r>
            <w:r>
              <w:rPr>
                <w:sz w:val="28"/>
                <w:szCs w:val="28"/>
                <w:lang w:val="uk-UA"/>
              </w:rPr>
              <w:tab/>
            </w:r>
          </w:p>
          <w:p w:rsidR="00D658A8" w:rsidRDefault="00D658A8">
            <w:pPr>
              <w:spacing w:after="200" w:line="276" w:lineRule="auto"/>
              <w:ind w:left="1068"/>
              <w:contextualSpacing/>
              <w:jc w:val="both"/>
              <w:rPr>
                <w:sz w:val="28"/>
                <w:szCs w:val="28"/>
                <w:lang w:val="uk-UA"/>
              </w:rPr>
            </w:pPr>
            <w:r>
              <w:rPr>
                <w:sz w:val="28"/>
                <w:szCs w:val="28"/>
                <w:lang w:val="uk-UA"/>
              </w:rPr>
              <w:tab/>
              <w:t>5.Завдання  та повноваження Державної служби України з надзвичайних ситуацій .</w:t>
            </w:r>
          </w:p>
          <w:p w:rsidR="00D658A8" w:rsidRDefault="00D658A8">
            <w:pPr>
              <w:spacing w:after="200" w:line="276" w:lineRule="auto"/>
              <w:contextualSpacing/>
              <w:jc w:val="both"/>
              <w:rPr>
                <w:sz w:val="28"/>
                <w:szCs w:val="28"/>
                <w:lang w:val="uk-UA"/>
              </w:rPr>
            </w:pPr>
            <w:r>
              <w:rPr>
                <w:sz w:val="28"/>
                <w:szCs w:val="28"/>
                <w:lang w:val="uk-UA"/>
              </w:rPr>
              <w:lastRenderedPageBreak/>
              <w:t>Тема  № 5. Міністерство розвитку економіки, торгівлі та сільського господарства України,  завдання та повноваження в частині публічного адміністрування.</w:t>
            </w:r>
          </w:p>
          <w:p w:rsidR="00D658A8" w:rsidRDefault="00D658A8">
            <w:pPr>
              <w:spacing w:after="200" w:line="276" w:lineRule="auto"/>
              <w:ind w:left="1068"/>
              <w:contextualSpacing/>
              <w:jc w:val="both"/>
              <w:rPr>
                <w:sz w:val="28"/>
                <w:szCs w:val="28"/>
                <w:lang w:val="uk-UA"/>
              </w:rPr>
            </w:pPr>
            <w:r>
              <w:rPr>
                <w:sz w:val="28"/>
                <w:szCs w:val="28"/>
                <w:lang w:val="uk-UA"/>
              </w:rPr>
              <w:tab/>
              <w:t xml:space="preserve">1.Основні завдання та повноваження Міністерства розвитку економіки, торгівлі та сільського господарства України.   </w:t>
            </w:r>
          </w:p>
          <w:p w:rsidR="00D658A8" w:rsidRDefault="00D658A8">
            <w:pPr>
              <w:spacing w:after="200" w:line="276" w:lineRule="auto"/>
              <w:ind w:left="1068"/>
              <w:contextualSpacing/>
              <w:jc w:val="both"/>
              <w:rPr>
                <w:sz w:val="28"/>
                <w:szCs w:val="28"/>
                <w:lang w:val="uk-UA"/>
              </w:rPr>
            </w:pPr>
            <w:r>
              <w:rPr>
                <w:sz w:val="28"/>
                <w:szCs w:val="28"/>
                <w:lang w:val="uk-UA"/>
              </w:rPr>
              <w:tab/>
              <w:t>2.Завдання та повноваження Державної служби України з питань безпечності харчових продуктів та захисту споживачів.</w:t>
            </w:r>
          </w:p>
          <w:p w:rsidR="00D658A8" w:rsidRDefault="00D658A8">
            <w:pPr>
              <w:spacing w:after="200" w:line="276" w:lineRule="auto"/>
              <w:ind w:left="1068"/>
              <w:contextualSpacing/>
              <w:jc w:val="both"/>
              <w:rPr>
                <w:sz w:val="28"/>
                <w:szCs w:val="28"/>
                <w:lang w:val="uk-UA"/>
              </w:rPr>
            </w:pPr>
            <w:r>
              <w:rPr>
                <w:sz w:val="28"/>
                <w:szCs w:val="28"/>
                <w:lang w:val="uk-UA"/>
              </w:rPr>
              <w:tab/>
              <w:t>3.Завдання та повноваження Державної служби України з питань геодезії, картографії та кадастру.</w:t>
            </w:r>
          </w:p>
          <w:p w:rsidR="00D658A8" w:rsidRDefault="00D658A8">
            <w:pPr>
              <w:spacing w:after="200" w:line="276" w:lineRule="auto"/>
              <w:ind w:left="1068"/>
              <w:contextualSpacing/>
              <w:jc w:val="both"/>
              <w:rPr>
                <w:sz w:val="28"/>
                <w:szCs w:val="28"/>
                <w:lang w:val="uk-UA"/>
              </w:rPr>
            </w:pPr>
            <w:r>
              <w:rPr>
                <w:sz w:val="28"/>
                <w:szCs w:val="28"/>
                <w:lang w:val="uk-UA"/>
              </w:rPr>
              <w:tab/>
              <w:t>4.Завдання та повноваження Державної служби експортного контролю.</w:t>
            </w:r>
          </w:p>
          <w:p w:rsidR="00D658A8" w:rsidRDefault="00D658A8">
            <w:pPr>
              <w:spacing w:after="200" w:line="276" w:lineRule="auto"/>
              <w:contextualSpacing/>
              <w:jc w:val="both"/>
              <w:rPr>
                <w:sz w:val="28"/>
                <w:szCs w:val="28"/>
                <w:lang w:val="uk-UA"/>
              </w:rPr>
            </w:pPr>
            <w:r>
              <w:rPr>
                <w:sz w:val="28"/>
                <w:szCs w:val="28"/>
                <w:lang w:val="uk-UA"/>
              </w:rPr>
              <w:t xml:space="preserve">Тема  № 6. Міністерство охорони </w:t>
            </w:r>
            <w:proofErr w:type="spellStart"/>
            <w:r>
              <w:rPr>
                <w:sz w:val="28"/>
                <w:szCs w:val="28"/>
                <w:lang w:val="uk-UA"/>
              </w:rPr>
              <w:t>здоров"я</w:t>
            </w:r>
            <w:proofErr w:type="spellEnd"/>
            <w:r>
              <w:rPr>
                <w:sz w:val="28"/>
                <w:szCs w:val="28"/>
                <w:lang w:val="uk-UA"/>
              </w:rPr>
              <w:t>,  завдання та повноваження в частині публічного адміністрування.</w:t>
            </w:r>
          </w:p>
          <w:p w:rsidR="00D658A8" w:rsidRDefault="00D658A8">
            <w:pPr>
              <w:spacing w:after="200" w:line="276" w:lineRule="auto"/>
              <w:ind w:left="1068"/>
              <w:contextualSpacing/>
              <w:jc w:val="both"/>
              <w:rPr>
                <w:sz w:val="28"/>
                <w:szCs w:val="28"/>
                <w:lang w:val="uk-UA"/>
              </w:rPr>
            </w:pPr>
            <w:r>
              <w:rPr>
                <w:sz w:val="28"/>
                <w:szCs w:val="28"/>
                <w:lang w:val="uk-UA"/>
              </w:rPr>
              <w:tab/>
              <w:t xml:space="preserve">1.Основні завдання та повноваження Міністерства охорони </w:t>
            </w:r>
            <w:proofErr w:type="spellStart"/>
            <w:r>
              <w:rPr>
                <w:sz w:val="28"/>
                <w:szCs w:val="28"/>
                <w:lang w:val="uk-UA"/>
              </w:rPr>
              <w:t>здоров"я</w:t>
            </w:r>
            <w:proofErr w:type="spellEnd"/>
            <w:r>
              <w:rPr>
                <w:sz w:val="28"/>
                <w:szCs w:val="28"/>
                <w:lang w:val="uk-UA"/>
              </w:rPr>
              <w:t xml:space="preserve"> України.</w:t>
            </w:r>
          </w:p>
          <w:p w:rsidR="00D658A8" w:rsidRDefault="00D658A8">
            <w:pPr>
              <w:spacing w:after="200" w:line="276" w:lineRule="auto"/>
              <w:ind w:left="1068"/>
              <w:contextualSpacing/>
              <w:jc w:val="both"/>
              <w:rPr>
                <w:sz w:val="28"/>
                <w:szCs w:val="28"/>
                <w:lang w:val="uk-UA"/>
              </w:rPr>
            </w:pPr>
            <w:r>
              <w:rPr>
                <w:sz w:val="28"/>
                <w:szCs w:val="28"/>
                <w:lang w:val="uk-UA"/>
              </w:rPr>
              <w:tab/>
              <w:t xml:space="preserve">2.Завдання та повноваження  Національної служби </w:t>
            </w:r>
            <w:proofErr w:type="spellStart"/>
            <w:r>
              <w:rPr>
                <w:sz w:val="28"/>
                <w:szCs w:val="28"/>
                <w:lang w:val="uk-UA"/>
              </w:rPr>
              <w:t>здоров"я</w:t>
            </w:r>
            <w:proofErr w:type="spellEnd"/>
            <w:r>
              <w:rPr>
                <w:sz w:val="28"/>
                <w:szCs w:val="28"/>
                <w:lang w:val="uk-UA"/>
              </w:rPr>
              <w:t xml:space="preserve"> України.</w:t>
            </w:r>
          </w:p>
          <w:p w:rsidR="00D658A8" w:rsidRDefault="00D658A8">
            <w:pPr>
              <w:spacing w:after="200" w:line="276" w:lineRule="auto"/>
              <w:ind w:left="1068"/>
              <w:contextualSpacing/>
              <w:jc w:val="both"/>
              <w:rPr>
                <w:sz w:val="28"/>
                <w:szCs w:val="28"/>
                <w:lang w:val="uk-UA"/>
              </w:rPr>
            </w:pPr>
            <w:r>
              <w:rPr>
                <w:sz w:val="28"/>
                <w:szCs w:val="28"/>
                <w:lang w:val="uk-UA"/>
              </w:rPr>
              <w:tab/>
              <w:t>3.Завдання та повноваження Державної служби України з лікарських засобів та контролю наркотиками.</w:t>
            </w:r>
          </w:p>
          <w:p w:rsidR="00D658A8" w:rsidRDefault="00D658A8">
            <w:pPr>
              <w:spacing w:after="200" w:line="276" w:lineRule="auto"/>
              <w:contextualSpacing/>
              <w:jc w:val="both"/>
              <w:rPr>
                <w:sz w:val="28"/>
                <w:szCs w:val="28"/>
                <w:lang w:val="uk-UA"/>
              </w:rPr>
            </w:pPr>
            <w:r>
              <w:rPr>
                <w:sz w:val="28"/>
                <w:szCs w:val="28"/>
                <w:lang w:val="uk-UA"/>
              </w:rPr>
              <w:t>Тема № 7. Національні агентства України, завдання та повноваження в частині публічного адміністрування.</w:t>
            </w:r>
          </w:p>
          <w:p w:rsidR="00D658A8" w:rsidRDefault="00D658A8">
            <w:pPr>
              <w:spacing w:after="200" w:line="276" w:lineRule="auto"/>
              <w:ind w:left="1068"/>
              <w:contextualSpacing/>
              <w:jc w:val="both"/>
              <w:rPr>
                <w:sz w:val="28"/>
                <w:szCs w:val="28"/>
                <w:lang w:val="uk-UA"/>
              </w:rPr>
            </w:pPr>
            <w:r>
              <w:rPr>
                <w:sz w:val="28"/>
                <w:szCs w:val="28"/>
                <w:lang w:val="uk-UA"/>
              </w:rPr>
              <w:tab/>
              <w:t>1.Основні завдання та  повноваження Національного агентства з питань державної служби України.</w:t>
            </w:r>
          </w:p>
          <w:p w:rsidR="00D658A8" w:rsidRDefault="00D658A8">
            <w:pPr>
              <w:spacing w:after="200" w:line="276" w:lineRule="auto"/>
              <w:ind w:left="1068"/>
              <w:contextualSpacing/>
              <w:jc w:val="both"/>
              <w:rPr>
                <w:sz w:val="28"/>
                <w:szCs w:val="28"/>
                <w:lang w:val="uk-UA"/>
              </w:rPr>
            </w:pPr>
            <w:r>
              <w:rPr>
                <w:sz w:val="28"/>
                <w:szCs w:val="28"/>
                <w:lang w:val="uk-UA"/>
              </w:rPr>
              <w:tab/>
              <w:t>2.Основні завдання та  повноваження Національного агентства України з питань запобігання корупції.</w:t>
            </w:r>
          </w:p>
          <w:p w:rsidR="00D658A8" w:rsidRDefault="00D658A8">
            <w:pPr>
              <w:spacing w:after="200" w:line="276" w:lineRule="auto"/>
              <w:ind w:left="1068"/>
              <w:contextualSpacing/>
              <w:jc w:val="both"/>
              <w:rPr>
                <w:sz w:val="28"/>
                <w:szCs w:val="28"/>
                <w:lang w:val="uk-UA"/>
              </w:rPr>
            </w:pPr>
            <w:r>
              <w:rPr>
                <w:sz w:val="28"/>
                <w:szCs w:val="28"/>
                <w:lang w:val="uk-UA"/>
              </w:rPr>
              <w:tab/>
              <w:t>3.Основні завдання та  повноваження Національного агентства України з питань виявлення, розшуку та управління активами, одержаними від корупційних та інших злочинів.</w:t>
            </w:r>
          </w:p>
          <w:p w:rsidR="00D658A8" w:rsidRDefault="00D658A8">
            <w:pPr>
              <w:spacing w:after="200" w:line="276" w:lineRule="auto"/>
              <w:contextualSpacing/>
              <w:jc w:val="both"/>
              <w:rPr>
                <w:sz w:val="28"/>
                <w:szCs w:val="28"/>
                <w:lang w:val="uk-UA"/>
              </w:rPr>
            </w:pPr>
            <w:r>
              <w:rPr>
                <w:sz w:val="28"/>
                <w:szCs w:val="28"/>
                <w:lang w:val="uk-UA"/>
              </w:rPr>
              <w:t>Тема  № 8. Здійснення прокуратурою України функцій публічного адміністрування.</w:t>
            </w:r>
          </w:p>
          <w:p w:rsidR="00D658A8" w:rsidRDefault="00D658A8">
            <w:pPr>
              <w:spacing w:after="200" w:line="276" w:lineRule="auto"/>
              <w:ind w:left="1068"/>
              <w:contextualSpacing/>
              <w:jc w:val="both"/>
              <w:rPr>
                <w:sz w:val="28"/>
                <w:szCs w:val="28"/>
                <w:lang w:val="uk-UA"/>
              </w:rPr>
            </w:pPr>
            <w:r>
              <w:rPr>
                <w:sz w:val="28"/>
                <w:szCs w:val="28"/>
                <w:lang w:val="uk-UA"/>
              </w:rPr>
              <w:tab/>
              <w:t>1.Здійснення функцій публічного адміністрування через повноваження прокурора по підтриманню державного обвинувачення в суді.</w:t>
            </w:r>
          </w:p>
          <w:p w:rsidR="00D658A8" w:rsidRDefault="00D658A8">
            <w:pPr>
              <w:spacing w:after="200" w:line="276" w:lineRule="auto"/>
              <w:ind w:left="1068"/>
              <w:contextualSpacing/>
              <w:jc w:val="both"/>
              <w:rPr>
                <w:sz w:val="28"/>
                <w:szCs w:val="28"/>
                <w:lang w:val="uk-UA"/>
              </w:rPr>
            </w:pPr>
            <w:r>
              <w:rPr>
                <w:sz w:val="28"/>
                <w:szCs w:val="28"/>
                <w:lang w:val="uk-UA"/>
              </w:rPr>
              <w:tab/>
              <w:t>2.Здійснення функцій публічного адміністрування через повноваження прокурора по представництву інтересів громадянина або держави в суді.</w:t>
            </w:r>
          </w:p>
          <w:p w:rsidR="00D658A8" w:rsidRDefault="00D658A8">
            <w:pPr>
              <w:spacing w:after="200" w:line="276" w:lineRule="auto"/>
              <w:ind w:left="1068"/>
              <w:contextualSpacing/>
              <w:jc w:val="both"/>
              <w:rPr>
                <w:sz w:val="28"/>
                <w:szCs w:val="28"/>
                <w:lang w:val="uk-UA"/>
              </w:rPr>
            </w:pPr>
            <w:r>
              <w:rPr>
                <w:sz w:val="28"/>
                <w:szCs w:val="28"/>
                <w:lang w:val="uk-UA"/>
              </w:rPr>
              <w:tab/>
              <w:t>3.Здійснення функцій публічного адміністрування через повноваження прокурора по нагляду за додержанням законів органами, що провадять оперативно-розшукову діяльність, дізнання, досудове слідство.</w:t>
            </w:r>
          </w:p>
          <w:p w:rsidR="00D658A8" w:rsidRDefault="00D658A8">
            <w:pPr>
              <w:spacing w:after="200" w:line="276" w:lineRule="auto"/>
              <w:ind w:left="1068"/>
              <w:contextualSpacing/>
              <w:jc w:val="both"/>
              <w:rPr>
                <w:sz w:val="28"/>
                <w:szCs w:val="28"/>
                <w:lang w:val="uk-UA"/>
              </w:rPr>
            </w:pPr>
            <w:r>
              <w:rPr>
                <w:sz w:val="28"/>
                <w:szCs w:val="28"/>
                <w:lang w:val="uk-UA"/>
              </w:rPr>
              <w:lastRenderedPageBreak/>
              <w:tab/>
              <w:t>4.Здійснення функцій публічного адміністрування через повноваження прокурора по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tc>
      </w:tr>
      <w:tr w:rsidR="00D658A8" w:rsidTr="00D658A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sz w:val="26"/>
                <w:szCs w:val="26"/>
                <w:lang w:val="uk-UA" w:eastAsia="en-US"/>
              </w:rPr>
            </w:pPr>
            <w:r>
              <w:rPr>
                <w:b/>
                <w:sz w:val="26"/>
                <w:szCs w:val="26"/>
                <w:lang w:val="uk-UA" w:eastAsia="en-US"/>
              </w:rPr>
              <w:lastRenderedPageBreak/>
              <w:t>5. Очікувані результати навчання навчальної дисципліни</w:t>
            </w:r>
          </w:p>
        </w:tc>
      </w:tr>
      <w:tr w:rsidR="00D658A8" w:rsidTr="00D658A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sz w:val="26"/>
                <w:szCs w:val="26"/>
                <w:lang w:val="uk-UA" w:eastAsia="en-US"/>
              </w:rPr>
            </w:pPr>
            <w:r>
              <w:rPr>
                <w:sz w:val="26"/>
                <w:szCs w:val="26"/>
                <w:lang w:val="uk-UA" w:eastAsia="en-US"/>
              </w:rPr>
              <w:t>Після успішного вивчення навчальної дисципліни здобувач вищої освіти зможе:</w:t>
            </w:r>
          </w:p>
        </w:tc>
      </w:tr>
      <w:tr w:rsidR="00D658A8" w:rsidTr="00D658A8">
        <w:trPr>
          <w:trHeight w:val="20"/>
        </w:trPr>
        <w:tc>
          <w:tcPr>
            <w:tcW w:w="50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bCs/>
                <w:iCs/>
                <w:sz w:val="26"/>
                <w:szCs w:val="26"/>
                <w:lang w:val="uk-UA" w:eastAsia="en-US"/>
              </w:rPr>
            </w:pPr>
            <w:r>
              <w:rPr>
                <w:bCs/>
                <w:iCs/>
                <w:sz w:val="26"/>
                <w:szCs w:val="26"/>
                <w:lang w:val="uk-UA" w:eastAsia="en-US"/>
              </w:rPr>
              <w:t>РН1.</w:t>
            </w:r>
          </w:p>
        </w:tc>
        <w:tc>
          <w:tcPr>
            <w:tcW w:w="449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jc w:val="both"/>
              <w:rPr>
                <w:sz w:val="26"/>
                <w:szCs w:val="26"/>
                <w:lang w:val="uk-UA" w:eastAsia="en-US"/>
              </w:rPr>
            </w:pPr>
            <w:r>
              <w:rPr>
                <w:sz w:val="26"/>
                <w:szCs w:val="26"/>
                <w:lang w:val="uk-UA" w:eastAsia="en-US"/>
              </w:rPr>
              <w:t>Описати поняття та правову природу державної служби, історію виникнення та формування державної служби в Україні.</w:t>
            </w:r>
          </w:p>
        </w:tc>
      </w:tr>
      <w:tr w:rsidR="00D658A8" w:rsidTr="00D658A8">
        <w:trPr>
          <w:trHeight w:val="20"/>
        </w:trPr>
        <w:tc>
          <w:tcPr>
            <w:tcW w:w="50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bCs/>
                <w:iCs/>
                <w:sz w:val="26"/>
                <w:szCs w:val="26"/>
                <w:lang w:val="uk-UA" w:eastAsia="en-US"/>
              </w:rPr>
            </w:pPr>
            <w:r>
              <w:rPr>
                <w:bCs/>
                <w:iCs/>
                <w:sz w:val="26"/>
                <w:szCs w:val="26"/>
                <w:lang w:val="uk-UA" w:eastAsia="en-US"/>
              </w:rPr>
              <w:t>РН2.</w:t>
            </w:r>
          </w:p>
        </w:tc>
        <w:tc>
          <w:tcPr>
            <w:tcW w:w="449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jc w:val="both"/>
              <w:rPr>
                <w:sz w:val="26"/>
                <w:szCs w:val="26"/>
                <w:lang w:val="uk-UA" w:eastAsia="en-US"/>
              </w:rPr>
            </w:pPr>
            <w:r>
              <w:rPr>
                <w:sz w:val="26"/>
                <w:szCs w:val="26"/>
                <w:lang w:val="uk-UA" w:eastAsia="en-US"/>
              </w:rPr>
              <w:t>Аналізувати проблеми практичних аспектів службового права України.</w:t>
            </w:r>
          </w:p>
        </w:tc>
      </w:tr>
      <w:tr w:rsidR="00D658A8" w:rsidTr="00D658A8">
        <w:trPr>
          <w:trHeight w:val="20"/>
        </w:trPr>
        <w:tc>
          <w:tcPr>
            <w:tcW w:w="50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bCs/>
                <w:iCs/>
                <w:sz w:val="26"/>
                <w:szCs w:val="26"/>
                <w:lang w:val="uk-UA" w:eastAsia="en-US"/>
              </w:rPr>
            </w:pPr>
            <w:r>
              <w:rPr>
                <w:bCs/>
                <w:iCs/>
                <w:sz w:val="26"/>
                <w:szCs w:val="26"/>
                <w:lang w:val="uk-UA" w:eastAsia="en-US"/>
              </w:rPr>
              <w:t>РН3.</w:t>
            </w:r>
          </w:p>
        </w:tc>
        <w:tc>
          <w:tcPr>
            <w:tcW w:w="449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jc w:val="both"/>
              <w:rPr>
                <w:sz w:val="26"/>
                <w:szCs w:val="26"/>
                <w:lang w:val="uk-UA" w:eastAsia="en-US"/>
              </w:rPr>
            </w:pPr>
            <w:r>
              <w:rPr>
                <w:sz w:val="26"/>
                <w:szCs w:val="26"/>
                <w:lang w:val="uk-UA" w:eastAsia="en-US"/>
              </w:rPr>
              <w:t>Правильно застосовувати положення  що регулюють  діяльність державних службовців</w:t>
            </w:r>
          </w:p>
        </w:tc>
      </w:tr>
      <w:tr w:rsidR="00D658A8" w:rsidTr="00D658A8">
        <w:trPr>
          <w:trHeight w:val="20"/>
        </w:trPr>
        <w:tc>
          <w:tcPr>
            <w:tcW w:w="50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bCs/>
                <w:iCs/>
                <w:sz w:val="26"/>
                <w:szCs w:val="26"/>
                <w:lang w:val="uk-UA" w:eastAsia="en-US"/>
              </w:rPr>
            </w:pPr>
            <w:r>
              <w:rPr>
                <w:bCs/>
                <w:iCs/>
                <w:sz w:val="26"/>
                <w:szCs w:val="26"/>
                <w:lang w:val="uk-UA" w:eastAsia="en-US"/>
              </w:rPr>
              <w:t>РН4.</w:t>
            </w:r>
          </w:p>
        </w:tc>
        <w:tc>
          <w:tcPr>
            <w:tcW w:w="449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jc w:val="both"/>
              <w:rPr>
                <w:sz w:val="26"/>
                <w:szCs w:val="26"/>
                <w:lang w:val="uk-UA" w:eastAsia="en-US"/>
              </w:rPr>
            </w:pPr>
            <w:r>
              <w:rPr>
                <w:sz w:val="26"/>
                <w:szCs w:val="26"/>
                <w:lang w:val="uk-UA" w:eastAsia="en-US"/>
              </w:rPr>
              <w:t xml:space="preserve">Уміти кваліфікувати правопорушення у сфері спеціального адміністративного права  </w:t>
            </w:r>
          </w:p>
        </w:tc>
      </w:tr>
      <w:tr w:rsidR="00D658A8" w:rsidTr="00D658A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b/>
                <w:caps/>
                <w:sz w:val="26"/>
                <w:szCs w:val="26"/>
                <w:lang w:val="uk-UA" w:eastAsia="en-US"/>
              </w:rPr>
            </w:pPr>
            <w:r>
              <w:rPr>
                <w:b/>
                <w:sz w:val="26"/>
                <w:szCs w:val="26"/>
                <w:lang w:val="uk-UA" w:eastAsia="en-US"/>
              </w:rPr>
              <w:t xml:space="preserve">6. Роль навчальної дисципліни у досягненні програмних результатів </w:t>
            </w:r>
          </w:p>
        </w:tc>
      </w:tr>
      <w:tr w:rsidR="00D658A8" w:rsidTr="00D658A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b/>
                <w:sz w:val="26"/>
                <w:szCs w:val="26"/>
                <w:lang w:val="uk-UA" w:eastAsia="en-US"/>
              </w:rPr>
            </w:pPr>
            <w:r>
              <w:rPr>
                <w:b/>
                <w:sz w:val="26"/>
                <w:szCs w:val="26"/>
                <w:lang w:val="uk-UA" w:eastAsia="en-US"/>
              </w:rPr>
              <w:t>7. Види навчальних занять та навчальної діяльності</w:t>
            </w:r>
          </w:p>
        </w:tc>
      </w:tr>
      <w:tr w:rsidR="00D658A8" w:rsidTr="00D658A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b/>
                <w:sz w:val="26"/>
                <w:szCs w:val="26"/>
                <w:lang w:val="uk-UA" w:eastAsia="en-US"/>
              </w:rPr>
            </w:pPr>
            <w:r>
              <w:rPr>
                <w:b/>
                <w:sz w:val="26"/>
                <w:szCs w:val="26"/>
                <w:lang w:val="uk-UA" w:eastAsia="en-US"/>
              </w:rPr>
              <w:t>7.1 Види навчальних занять</w:t>
            </w:r>
          </w:p>
        </w:tc>
      </w:tr>
      <w:tr w:rsidR="00D658A8" w:rsidTr="00D658A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sz w:val="26"/>
                <w:szCs w:val="26"/>
                <w:lang w:val="uk-UA" w:eastAsia="en-US"/>
              </w:rPr>
            </w:pPr>
            <w:r>
              <w:rPr>
                <w:sz w:val="26"/>
                <w:szCs w:val="26"/>
                <w:lang w:val="uk-UA" w:eastAsia="en-US"/>
              </w:rPr>
              <w:t xml:space="preserve">Видами навчальних занять при вивченні дисципліни є лекції (Л) та практичні заняття (ПЗ). </w:t>
            </w:r>
          </w:p>
          <w:p w:rsidR="00D658A8" w:rsidRDefault="00D658A8">
            <w:pPr>
              <w:spacing w:line="254" w:lineRule="auto"/>
              <w:rPr>
                <w:sz w:val="26"/>
                <w:szCs w:val="26"/>
                <w:lang w:val="uk-UA" w:eastAsia="en-US"/>
              </w:rPr>
            </w:pPr>
            <w:r>
              <w:rPr>
                <w:sz w:val="26"/>
                <w:szCs w:val="26"/>
                <w:lang w:val="uk-UA" w:eastAsia="en-US"/>
              </w:rPr>
              <w:t>Тема 1</w:t>
            </w:r>
          </w:p>
          <w:p w:rsidR="00D658A8" w:rsidRDefault="00D658A8">
            <w:pPr>
              <w:spacing w:line="254" w:lineRule="auto"/>
              <w:jc w:val="both"/>
              <w:rPr>
                <w:sz w:val="26"/>
                <w:szCs w:val="26"/>
                <w:lang w:val="uk-UA" w:eastAsia="en-US"/>
              </w:rPr>
            </w:pPr>
            <w:r>
              <w:rPr>
                <w:sz w:val="26"/>
                <w:szCs w:val="26"/>
                <w:lang w:val="uk-UA" w:eastAsia="en-US"/>
              </w:rPr>
              <w:t>Л 1. Поняття спеціального адміністративного права України. Предмет спеціального адміністративного права . Суб'єкти спеціального адміністративного права. Джерела спеціального адміністративного права.</w:t>
            </w:r>
          </w:p>
          <w:p w:rsidR="00D658A8" w:rsidRDefault="00D658A8">
            <w:pPr>
              <w:spacing w:line="254" w:lineRule="auto"/>
              <w:jc w:val="both"/>
              <w:rPr>
                <w:sz w:val="26"/>
                <w:szCs w:val="26"/>
                <w:lang w:val="uk-UA" w:eastAsia="en-US"/>
              </w:rPr>
            </w:pPr>
            <w:r>
              <w:rPr>
                <w:sz w:val="26"/>
                <w:szCs w:val="26"/>
                <w:lang w:val="uk-UA" w:eastAsia="en-US"/>
              </w:rPr>
              <w:t xml:space="preserve">ПЗ 1. Закріплення та характеристика поняття «Спеціального адміністративного права України», його місце та роль у системі національного права та системі адміністративного права </w:t>
            </w:r>
          </w:p>
          <w:p w:rsidR="00D658A8" w:rsidRDefault="00D658A8">
            <w:pPr>
              <w:spacing w:line="254" w:lineRule="auto"/>
              <w:jc w:val="both"/>
              <w:rPr>
                <w:sz w:val="26"/>
                <w:szCs w:val="26"/>
                <w:lang w:val="uk-UA" w:eastAsia="en-US"/>
              </w:rPr>
            </w:pPr>
            <w:r>
              <w:rPr>
                <w:sz w:val="26"/>
                <w:szCs w:val="26"/>
                <w:lang w:val="uk-UA" w:eastAsia="en-US"/>
              </w:rPr>
              <w:t>Тема 1</w:t>
            </w:r>
          </w:p>
          <w:p w:rsidR="00D658A8" w:rsidRDefault="00D658A8">
            <w:pPr>
              <w:spacing w:line="254" w:lineRule="auto"/>
              <w:jc w:val="both"/>
              <w:rPr>
                <w:sz w:val="26"/>
                <w:szCs w:val="26"/>
                <w:lang w:val="uk-UA" w:eastAsia="en-US"/>
              </w:rPr>
            </w:pPr>
            <w:r>
              <w:rPr>
                <w:sz w:val="26"/>
                <w:szCs w:val="26"/>
                <w:lang w:val="uk-UA" w:eastAsia="en-US"/>
              </w:rPr>
              <w:t>Л 2. Поняття спеціального адміністративного права України. Предмет спеціального адміністративного права . Суб'єкти спеціального адміністративного права. Джерела спеціального адміністративного права.</w:t>
            </w:r>
          </w:p>
          <w:p w:rsidR="00D658A8" w:rsidRDefault="00D658A8">
            <w:pPr>
              <w:spacing w:line="254" w:lineRule="auto"/>
              <w:jc w:val="both"/>
              <w:rPr>
                <w:sz w:val="26"/>
                <w:szCs w:val="26"/>
                <w:lang w:val="uk-UA" w:eastAsia="en-US"/>
              </w:rPr>
            </w:pPr>
            <w:r>
              <w:rPr>
                <w:sz w:val="26"/>
                <w:szCs w:val="26"/>
                <w:lang w:val="uk-UA" w:eastAsia="en-US"/>
              </w:rPr>
              <w:t xml:space="preserve">ПЗ 2. Закріплення та характеристика поняття «Спеціального адміністративного права України», його місце та роль у системі національного права та системі адміністративного права </w:t>
            </w:r>
          </w:p>
          <w:p w:rsidR="00D658A8" w:rsidRDefault="00D658A8">
            <w:pPr>
              <w:spacing w:line="254" w:lineRule="auto"/>
              <w:jc w:val="both"/>
              <w:rPr>
                <w:sz w:val="26"/>
                <w:szCs w:val="26"/>
                <w:lang w:val="uk-UA" w:eastAsia="en-US"/>
              </w:rPr>
            </w:pPr>
            <w:r>
              <w:rPr>
                <w:sz w:val="26"/>
                <w:szCs w:val="26"/>
                <w:lang w:val="uk-UA" w:eastAsia="en-US"/>
              </w:rPr>
              <w:t xml:space="preserve">Тема 2. </w:t>
            </w:r>
          </w:p>
          <w:p w:rsidR="00D658A8" w:rsidRDefault="00D658A8">
            <w:pPr>
              <w:spacing w:line="254" w:lineRule="auto"/>
              <w:jc w:val="both"/>
              <w:rPr>
                <w:sz w:val="26"/>
                <w:szCs w:val="26"/>
                <w:lang w:val="uk-UA" w:eastAsia="en-US"/>
              </w:rPr>
            </w:pPr>
            <w:r>
              <w:rPr>
                <w:sz w:val="26"/>
                <w:szCs w:val="26"/>
                <w:lang w:val="uk-UA" w:eastAsia="en-US"/>
              </w:rPr>
              <w:t>Л 3. Міністерство юстиції України, завдання та повноваження в частині публічного адміністрування. Основні завдання та повноваження Міністерства юстиції України. Органи та особи, які здійснюють примусове виконання судових рішень і рішень інших органів. Завдання та повноваження у сфері виконання кримінальних покарань. Нотаріат та державна реєстрація.</w:t>
            </w:r>
          </w:p>
          <w:p w:rsidR="00D658A8" w:rsidRDefault="00D658A8">
            <w:pPr>
              <w:spacing w:line="254" w:lineRule="auto"/>
              <w:jc w:val="both"/>
              <w:rPr>
                <w:sz w:val="26"/>
                <w:szCs w:val="26"/>
                <w:lang w:val="uk-UA" w:eastAsia="en-US"/>
              </w:rPr>
            </w:pPr>
            <w:r>
              <w:rPr>
                <w:sz w:val="26"/>
                <w:szCs w:val="26"/>
                <w:lang w:val="uk-UA" w:eastAsia="en-US"/>
              </w:rPr>
              <w:t xml:space="preserve">ПЗ 3. Більш детально розтлумачити та ознайомитися з правами та обов’язками </w:t>
            </w:r>
            <w:r>
              <w:rPr>
                <w:sz w:val="26"/>
                <w:szCs w:val="26"/>
                <w:lang w:val="uk-UA" w:eastAsia="en-US"/>
              </w:rPr>
              <w:lastRenderedPageBreak/>
              <w:t>Мін’юсту України.</w:t>
            </w:r>
          </w:p>
          <w:p w:rsidR="00D658A8" w:rsidRDefault="00D658A8">
            <w:pPr>
              <w:spacing w:line="254" w:lineRule="auto"/>
              <w:jc w:val="both"/>
              <w:rPr>
                <w:sz w:val="26"/>
                <w:szCs w:val="26"/>
                <w:lang w:val="uk-UA" w:eastAsia="en-US"/>
              </w:rPr>
            </w:pPr>
            <w:r>
              <w:rPr>
                <w:sz w:val="26"/>
                <w:szCs w:val="26"/>
                <w:lang w:val="uk-UA" w:eastAsia="en-US"/>
              </w:rPr>
              <w:t>Тема 2</w:t>
            </w:r>
          </w:p>
          <w:p w:rsidR="00D658A8" w:rsidRDefault="00D658A8">
            <w:pPr>
              <w:spacing w:line="254" w:lineRule="auto"/>
              <w:jc w:val="both"/>
              <w:rPr>
                <w:sz w:val="26"/>
                <w:szCs w:val="26"/>
                <w:lang w:val="uk-UA" w:eastAsia="en-US"/>
              </w:rPr>
            </w:pPr>
            <w:r>
              <w:rPr>
                <w:sz w:val="26"/>
                <w:szCs w:val="26"/>
                <w:lang w:val="uk-UA" w:eastAsia="en-US"/>
              </w:rPr>
              <w:t>Л 4. Міністерство юстиції України, завдання та повноваження в частині публічного адміністрування. Основні завдання та повноваження Міністерства юстиції України. Органи та особи, які здійснюють примусове виконання судових рішень і рішень інших органів. Завдання та повноваження у сфері виконання кримінальних покарань. Нотаріат та державна реєстрація.</w:t>
            </w:r>
          </w:p>
          <w:p w:rsidR="00D658A8" w:rsidRDefault="00D658A8">
            <w:pPr>
              <w:spacing w:line="254" w:lineRule="auto"/>
              <w:jc w:val="both"/>
              <w:rPr>
                <w:sz w:val="26"/>
                <w:szCs w:val="26"/>
                <w:lang w:val="uk-UA" w:eastAsia="en-US"/>
              </w:rPr>
            </w:pPr>
            <w:r>
              <w:rPr>
                <w:sz w:val="26"/>
                <w:szCs w:val="26"/>
                <w:lang w:val="uk-UA" w:eastAsia="en-US"/>
              </w:rPr>
              <w:t>ПЗ 4. Більш детально розтлумачити та ознайомитися з правами та обов’язками Мін’юсту України.</w:t>
            </w:r>
          </w:p>
          <w:p w:rsidR="00D658A8" w:rsidRDefault="00D658A8">
            <w:pPr>
              <w:spacing w:line="254" w:lineRule="auto"/>
              <w:jc w:val="both"/>
              <w:rPr>
                <w:sz w:val="26"/>
                <w:szCs w:val="26"/>
                <w:lang w:val="uk-UA" w:eastAsia="en-US"/>
              </w:rPr>
            </w:pPr>
            <w:r>
              <w:rPr>
                <w:sz w:val="26"/>
                <w:szCs w:val="26"/>
                <w:lang w:val="uk-UA" w:eastAsia="en-US"/>
              </w:rPr>
              <w:t xml:space="preserve">Тема 3. </w:t>
            </w:r>
          </w:p>
          <w:p w:rsidR="00D658A8" w:rsidRDefault="00D658A8">
            <w:pPr>
              <w:spacing w:line="254" w:lineRule="auto"/>
              <w:jc w:val="both"/>
              <w:rPr>
                <w:sz w:val="26"/>
                <w:szCs w:val="26"/>
                <w:lang w:val="uk-UA" w:eastAsia="en-US"/>
              </w:rPr>
            </w:pPr>
            <w:r>
              <w:rPr>
                <w:sz w:val="26"/>
                <w:szCs w:val="26"/>
                <w:lang w:val="uk-UA" w:eastAsia="en-US"/>
              </w:rPr>
              <w:t>Л 5. Міністерство фінансів України, завдання та повноваження в частині публічного адміністрування. Основні завдання та  повноваження Міністерства фінансів України. Завдання та повноваження Державної митної служби  України. Завдання та повноваження  Державної податкової служби України. Завдання та повноваження  Офісу фінансового контролю України. Завдання та повноваження Державної казначейської служби України. Завдання та повноваження Державної фіскальної служби України. Завдання та повноваження Державної служби фінансового моніторингу України.</w:t>
            </w:r>
          </w:p>
          <w:p w:rsidR="00D658A8" w:rsidRDefault="00D658A8">
            <w:pPr>
              <w:spacing w:line="254" w:lineRule="auto"/>
              <w:jc w:val="both"/>
              <w:rPr>
                <w:sz w:val="26"/>
                <w:szCs w:val="26"/>
                <w:lang w:val="uk-UA" w:eastAsia="en-US"/>
              </w:rPr>
            </w:pPr>
            <w:r>
              <w:rPr>
                <w:sz w:val="26"/>
                <w:szCs w:val="26"/>
                <w:lang w:val="uk-UA" w:eastAsia="en-US"/>
              </w:rPr>
              <w:t>ПЗ 5. Написання тестів.</w:t>
            </w:r>
          </w:p>
          <w:p w:rsidR="00D658A8" w:rsidRDefault="00D658A8">
            <w:pPr>
              <w:spacing w:line="254" w:lineRule="auto"/>
              <w:jc w:val="both"/>
              <w:rPr>
                <w:sz w:val="26"/>
                <w:szCs w:val="26"/>
                <w:lang w:val="uk-UA" w:eastAsia="en-US"/>
              </w:rPr>
            </w:pPr>
            <w:r>
              <w:rPr>
                <w:sz w:val="26"/>
                <w:szCs w:val="26"/>
                <w:lang w:val="uk-UA" w:eastAsia="en-US"/>
              </w:rPr>
              <w:t xml:space="preserve">Тема 3. </w:t>
            </w:r>
          </w:p>
          <w:p w:rsidR="00D658A8" w:rsidRDefault="00D658A8">
            <w:pPr>
              <w:spacing w:line="254" w:lineRule="auto"/>
              <w:jc w:val="both"/>
              <w:rPr>
                <w:sz w:val="26"/>
                <w:szCs w:val="26"/>
                <w:lang w:val="uk-UA" w:eastAsia="en-US"/>
              </w:rPr>
            </w:pPr>
            <w:r>
              <w:rPr>
                <w:sz w:val="26"/>
                <w:szCs w:val="26"/>
                <w:lang w:val="uk-UA" w:eastAsia="en-US"/>
              </w:rPr>
              <w:t>Л 6.  Міністерство фінансів України, завдання та повноваження в частині публічного адміністрування. Основні завдання та  повноваження Міністерства фінансів України. Завдання та повноваження Державної митної служби  України. Завдання та повноваження  Державної податкової служби України. Завдання та повноваження  Офісу фінансового контролю України. Завдання та повноваження Державної казначейської служби України. Завдання та повноваження Державної фіскальної служби України. Завдання та повноваження Державної служби фінансового моніторингу України.</w:t>
            </w:r>
          </w:p>
          <w:p w:rsidR="00D658A8" w:rsidRDefault="00D658A8">
            <w:pPr>
              <w:spacing w:line="254" w:lineRule="auto"/>
              <w:jc w:val="both"/>
              <w:rPr>
                <w:sz w:val="26"/>
                <w:szCs w:val="26"/>
                <w:lang w:val="uk-UA" w:eastAsia="en-US"/>
              </w:rPr>
            </w:pPr>
            <w:r>
              <w:rPr>
                <w:sz w:val="26"/>
                <w:szCs w:val="26"/>
                <w:lang w:val="uk-UA" w:eastAsia="en-US"/>
              </w:rPr>
              <w:t>ПЗ 6. Виконання практичних завдань.</w:t>
            </w:r>
          </w:p>
          <w:p w:rsidR="00D658A8" w:rsidRDefault="00D658A8">
            <w:pPr>
              <w:spacing w:line="254" w:lineRule="auto"/>
              <w:jc w:val="both"/>
              <w:rPr>
                <w:sz w:val="26"/>
                <w:szCs w:val="26"/>
                <w:lang w:val="uk-UA" w:eastAsia="en-US"/>
              </w:rPr>
            </w:pPr>
            <w:r>
              <w:rPr>
                <w:sz w:val="26"/>
                <w:szCs w:val="26"/>
                <w:lang w:val="uk-UA" w:eastAsia="en-US"/>
              </w:rPr>
              <w:t xml:space="preserve">Тема 4. </w:t>
            </w:r>
          </w:p>
          <w:p w:rsidR="00D658A8" w:rsidRDefault="00D658A8">
            <w:pPr>
              <w:spacing w:line="254" w:lineRule="auto"/>
              <w:jc w:val="both"/>
              <w:rPr>
                <w:sz w:val="26"/>
                <w:szCs w:val="26"/>
                <w:lang w:val="uk-UA" w:eastAsia="en-US"/>
              </w:rPr>
            </w:pPr>
            <w:r>
              <w:rPr>
                <w:sz w:val="26"/>
                <w:szCs w:val="26"/>
                <w:lang w:val="uk-UA" w:eastAsia="en-US"/>
              </w:rPr>
              <w:t>Л 7. Міністерство внутрішніх справ,  завдання та повноваження в частині публічного адміністрування. Основні завдання та повноваження Міністерства внутрішніх справ  України. Завдання та повноваження Національної поліції. Завдання  та повноваження Державної прикордонної служби України. Завдання та повноваження Державної міграційної служби України.</w:t>
            </w:r>
            <w:r>
              <w:rPr>
                <w:sz w:val="26"/>
                <w:szCs w:val="26"/>
                <w:lang w:val="uk-UA" w:eastAsia="en-US"/>
              </w:rPr>
              <w:tab/>
              <w:t>Завдання  та повноваження Державної служби України з надзвичайних ситуацій .</w:t>
            </w:r>
          </w:p>
          <w:p w:rsidR="00D658A8" w:rsidRDefault="00D658A8">
            <w:pPr>
              <w:spacing w:line="254" w:lineRule="auto"/>
              <w:jc w:val="both"/>
              <w:rPr>
                <w:sz w:val="26"/>
                <w:szCs w:val="26"/>
                <w:lang w:val="uk-UA" w:eastAsia="en-US"/>
              </w:rPr>
            </w:pPr>
            <w:r>
              <w:rPr>
                <w:sz w:val="26"/>
                <w:szCs w:val="26"/>
                <w:lang w:val="uk-UA" w:eastAsia="en-US"/>
              </w:rPr>
              <w:t>ПЗ 7. Виконання практичних завдань.</w:t>
            </w:r>
          </w:p>
          <w:p w:rsidR="00D658A8" w:rsidRDefault="00D658A8">
            <w:pPr>
              <w:spacing w:line="254" w:lineRule="auto"/>
              <w:jc w:val="both"/>
              <w:rPr>
                <w:sz w:val="26"/>
                <w:szCs w:val="26"/>
                <w:lang w:val="uk-UA" w:eastAsia="en-US"/>
              </w:rPr>
            </w:pPr>
            <w:r>
              <w:rPr>
                <w:sz w:val="26"/>
                <w:szCs w:val="26"/>
                <w:lang w:val="uk-UA" w:eastAsia="en-US"/>
              </w:rPr>
              <w:t>Тема 4.</w:t>
            </w:r>
          </w:p>
          <w:p w:rsidR="00D658A8" w:rsidRDefault="00D658A8">
            <w:pPr>
              <w:spacing w:line="254" w:lineRule="auto"/>
              <w:jc w:val="both"/>
              <w:rPr>
                <w:sz w:val="26"/>
                <w:szCs w:val="26"/>
                <w:lang w:val="uk-UA" w:eastAsia="en-US"/>
              </w:rPr>
            </w:pPr>
            <w:r>
              <w:rPr>
                <w:sz w:val="26"/>
                <w:szCs w:val="26"/>
                <w:lang w:val="uk-UA" w:eastAsia="en-US"/>
              </w:rPr>
              <w:t>Л 8.Міністерство внутрішніх справ,  завдання та повноваження в частині публічного адміністрування. Основні завдання та повноваження Міністерства внутрішніх справ  України. Завдання та повноваження Національної поліції. Завдання  та повноваження Державної прикордонної служби України. Завдання та повноваження Державної міграційної служби України.</w:t>
            </w:r>
            <w:r>
              <w:rPr>
                <w:sz w:val="26"/>
                <w:szCs w:val="26"/>
                <w:lang w:val="uk-UA" w:eastAsia="en-US"/>
              </w:rPr>
              <w:tab/>
              <w:t>Завдання  та повноваження Державної служби України з надзвичайних ситуацій .</w:t>
            </w:r>
          </w:p>
          <w:p w:rsidR="00D658A8" w:rsidRDefault="00D658A8">
            <w:pPr>
              <w:spacing w:line="254" w:lineRule="auto"/>
              <w:jc w:val="both"/>
              <w:rPr>
                <w:sz w:val="26"/>
                <w:szCs w:val="26"/>
                <w:lang w:val="uk-UA" w:eastAsia="en-US"/>
              </w:rPr>
            </w:pPr>
            <w:r>
              <w:rPr>
                <w:sz w:val="26"/>
                <w:szCs w:val="26"/>
                <w:lang w:val="uk-UA" w:eastAsia="en-US"/>
              </w:rPr>
              <w:t>ПЗ 8. Виконання практичних завдань.</w:t>
            </w:r>
          </w:p>
          <w:p w:rsidR="00D658A8" w:rsidRDefault="00D658A8">
            <w:pPr>
              <w:spacing w:line="254" w:lineRule="auto"/>
              <w:jc w:val="both"/>
              <w:rPr>
                <w:sz w:val="26"/>
                <w:szCs w:val="26"/>
                <w:lang w:val="uk-UA" w:eastAsia="en-US"/>
              </w:rPr>
            </w:pPr>
            <w:r>
              <w:rPr>
                <w:sz w:val="26"/>
                <w:szCs w:val="26"/>
                <w:lang w:val="uk-UA" w:eastAsia="en-US"/>
              </w:rPr>
              <w:t>Тема 5.</w:t>
            </w:r>
          </w:p>
          <w:p w:rsidR="00D658A8" w:rsidRDefault="00D658A8">
            <w:pPr>
              <w:spacing w:line="254" w:lineRule="auto"/>
              <w:jc w:val="both"/>
              <w:rPr>
                <w:sz w:val="26"/>
                <w:szCs w:val="26"/>
                <w:lang w:val="uk-UA" w:eastAsia="en-US"/>
              </w:rPr>
            </w:pPr>
            <w:r>
              <w:rPr>
                <w:sz w:val="26"/>
                <w:szCs w:val="26"/>
                <w:lang w:val="uk-UA" w:eastAsia="en-US"/>
              </w:rPr>
              <w:t xml:space="preserve">Л 9.Міністерство розвитку економіки, торгівлі та сільського господарства України,  </w:t>
            </w:r>
            <w:r>
              <w:rPr>
                <w:sz w:val="26"/>
                <w:szCs w:val="26"/>
                <w:lang w:val="uk-UA" w:eastAsia="en-US"/>
              </w:rPr>
              <w:lastRenderedPageBreak/>
              <w:t>завдання та повноваження в частині публічного адміністрування.</w:t>
            </w:r>
          </w:p>
          <w:p w:rsidR="00D658A8" w:rsidRDefault="00D658A8">
            <w:pPr>
              <w:spacing w:line="254" w:lineRule="auto"/>
              <w:jc w:val="both"/>
              <w:rPr>
                <w:sz w:val="26"/>
                <w:szCs w:val="26"/>
                <w:lang w:val="uk-UA" w:eastAsia="en-US"/>
              </w:rPr>
            </w:pPr>
            <w:r>
              <w:rPr>
                <w:sz w:val="26"/>
                <w:szCs w:val="26"/>
                <w:lang w:val="uk-UA" w:eastAsia="en-US"/>
              </w:rPr>
              <w:t xml:space="preserve">Основні завдання та повноваження Міністерства розвитку економіки, торгівлі та сільського господарства України.   Завдання та повноваження Державної служби України з питань безпечності харчових продуктів та захисту </w:t>
            </w:r>
            <w:proofErr w:type="spellStart"/>
            <w:r>
              <w:rPr>
                <w:sz w:val="26"/>
                <w:szCs w:val="26"/>
                <w:lang w:val="uk-UA" w:eastAsia="en-US"/>
              </w:rPr>
              <w:t>споживачів.Завдання</w:t>
            </w:r>
            <w:proofErr w:type="spellEnd"/>
            <w:r>
              <w:rPr>
                <w:sz w:val="26"/>
                <w:szCs w:val="26"/>
                <w:lang w:val="uk-UA" w:eastAsia="en-US"/>
              </w:rPr>
              <w:t xml:space="preserve"> та повноваження Державної служби України з питань геодезії, картографії та кадастру.</w:t>
            </w:r>
          </w:p>
          <w:p w:rsidR="00D658A8" w:rsidRDefault="00D658A8">
            <w:pPr>
              <w:spacing w:line="254" w:lineRule="auto"/>
              <w:jc w:val="both"/>
              <w:rPr>
                <w:sz w:val="26"/>
                <w:szCs w:val="26"/>
                <w:lang w:val="uk-UA" w:eastAsia="en-US"/>
              </w:rPr>
            </w:pPr>
            <w:r>
              <w:rPr>
                <w:sz w:val="26"/>
                <w:szCs w:val="26"/>
                <w:lang w:val="uk-UA" w:eastAsia="en-US"/>
              </w:rPr>
              <w:t>Завдання та повноваження Державної служби експортного контролю.</w:t>
            </w:r>
          </w:p>
          <w:p w:rsidR="00D658A8" w:rsidRDefault="00D658A8">
            <w:pPr>
              <w:spacing w:line="254" w:lineRule="auto"/>
              <w:jc w:val="both"/>
              <w:rPr>
                <w:sz w:val="26"/>
                <w:szCs w:val="26"/>
                <w:lang w:val="uk-UA" w:eastAsia="en-US"/>
              </w:rPr>
            </w:pPr>
            <w:r>
              <w:rPr>
                <w:sz w:val="26"/>
                <w:szCs w:val="26"/>
                <w:lang w:val="uk-UA" w:eastAsia="en-US"/>
              </w:rPr>
              <w:t>ПЗ 9. Виконання практичних завдань.</w:t>
            </w:r>
          </w:p>
          <w:p w:rsidR="00D658A8" w:rsidRDefault="00D658A8">
            <w:pPr>
              <w:spacing w:line="254" w:lineRule="auto"/>
              <w:jc w:val="both"/>
              <w:rPr>
                <w:sz w:val="26"/>
                <w:szCs w:val="26"/>
                <w:lang w:val="uk-UA" w:eastAsia="en-US"/>
              </w:rPr>
            </w:pPr>
            <w:r>
              <w:rPr>
                <w:sz w:val="26"/>
                <w:szCs w:val="26"/>
                <w:lang w:val="uk-UA" w:eastAsia="en-US"/>
              </w:rPr>
              <w:t xml:space="preserve">Тема 6. </w:t>
            </w:r>
          </w:p>
          <w:p w:rsidR="00D658A8" w:rsidRDefault="00D658A8">
            <w:pPr>
              <w:spacing w:line="254" w:lineRule="auto"/>
              <w:jc w:val="both"/>
              <w:rPr>
                <w:sz w:val="26"/>
                <w:szCs w:val="26"/>
                <w:lang w:val="uk-UA" w:eastAsia="en-US"/>
              </w:rPr>
            </w:pPr>
            <w:r>
              <w:rPr>
                <w:sz w:val="26"/>
                <w:szCs w:val="26"/>
                <w:lang w:val="uk-UA" w:eastAsia="en-US"/>
              </w:rPr>
              <w:t>Л 10</w:t>
            </w:r>
            <w:r>
              <w:t xml:space="preserve"> </w:t>
            </w:r>
            <w:r>
              <w:rPr>
                <w:sz w:val="26"/>
                <w:szCs w:val="26"/>
                <w:lang w:val="uk-UA" w:eastAsia="en-US"/>
              </w:rPr>
              <w:t>Міністерство охорони здоров’я,  завдання та повноваження в частині публічного адміністрування.</w:t>
            </w:r>
          </w:p>
          <w:p w:rsidR="00D658A8" w:rsidRDefault="00D658A8">
            <w:pPr>
              <w:spacing w:line="254" w:lineRule="auto"/>
              <w:jc w:val="both"/>
              <w:rPr>
                <w:sz w:val="26"/>
                <w:szCs w:val="26"/>
                <w:lang w:val="uk-UA" w:eastAsia="en-US"/>
              </w:rPr>
            </w:pPr>
            <w:r>
              <w:rPr>
                <w:sz w:val="26"/>
                <w:szCs w:val="26"/>
                <w:lang w:val="uk-UA" w:eastAsia="en-US"/>
              </w:rPr>
              <w:t>Основні завдання та повноваження Міністерства охорони здоров’я України. Завдання та повноваження  Національної служби здоров’я України. Завдання та повноваження Державної служби України з лікарських засобів та контролю наркотиками.</w:t>
            </w:r>
          </w:p>
          <w:p w:rsidR="00D658A8" w:rsidRDefault="00D658A8">
            <w:pPr>
              <w:spacing w:line="254" w:lineRule="auto"/>
              <w:jc w:val="both"/>
              <w:rPr>
                <w:sz w:val="26"/>
                <w:szCs w:val="26"/>
                <w:lang w:val="uk-UA" w:eastAsia="en-US"/>
              </w:rPr>
            </w:pPr>
            <w:r>
              <w:rPr>
                <w:sz w:val="26"/>
                <w:szCs w:val="26"/>
                <w:lang w:val="uk-UA" w:eastAsia="en-US"/>
              </w:rPr>
              <w:t>ПЗ 10. Закріплення знань студентів про правову регламентацію діяльності Міністерства здоров’я.</w:t>
            </w:r>
          </w:p>
          <w:p w:rsidR="00D658A8" w:rsidRDefault="00D658A8">
            <w:pPr>
              <w:spacing w:line="254" w:lineRule="auto"/>
              <w:jc w:val="both"/>
              <w:rPr>
                <w:sz w:val="26"/>
                <w:szCs w:val="26"/>
                <w:lang w:val="uk-UA" w:eastAsia="en-US"/>
              </w:rPr>
            </w:pPr>
            <w:r>
              <w:rPr>
                <w:sz w:val="26"/>
                <w:szCs w:val="26"/>
                <w:lang w:val="uk-UA" w:eastAsia="en-US"/>
              </w:rPr>
              <w:t xml:space="preserve">Тема 7. </w:t>
            </w:r>
          </w:p>
          <w:p w:rsidR="00D658A8" w:rsidRDefault="00D658A8">
            <w:pPr>
              <w:spacing w:line="254" w:lineRule="auto"/>
              <w:jc w:val="both"/>
              <w:rPr>
                <w:sz w:val="26"/>
                <w:szCs w:val="26"/>
                <w:lang w:val="uk-UA" w:eastAsia="en-US"/>
              </w:rPr>
            </w:pPr>
            <w:r>
              <w:rPr>
                <w:sz w:val="26"/>
                <w:szCs w:val="26"/>
                <w:lang w:val="uk-UA" w:eastAsia="en-US"/>
              </w:rPr>
              <w:t>Л 11. Національні агентства України, завдання та повноваження в частині публічного адміністрування.</w:t>
            </w:r>
          </w:p>
          <w:p w:rsidR="00D658A8" w:rsidRDefault="00D658A8">
            <w:pPr>
              <w:spacing w:line="254" w:lineRule="auto"/>
              <w:jc w:val="both"/>
              <w:rPr>
                <w:sz w:val="26"/>
                <w:szCs w:val="26"/>
                <w:lang w:val="uk-UA" w:eastAsia="en-US"/>
              </w:rPr>
            </w:pPr>
            <w:r>
              <w:rPr>
                <w:sz w:val="26"/>
                <w:szCs w:val="26"/>
                <w:lang w:val="uk-UA" w:eastAsia="en-US"/>
              </w:rPr>
              <w:t>Основні завдання та  повноваження Національного агентства з питань державної служби України. Основні завдання та  повноваження Національного агентства України з питань запобігання корупції. Основні завдання та  повноваження Національного агентства України з питань виявлення, розшуку та управління активами, одержаними від корупційних та інших злочинів.</w:t>
            </w:r>
          </w:p>
          <w:p w:rsidR="00D658A8" w:rsidRDefault="00D658A8">
            <w:pPr>
              <w:spacing w:line="254" w:lineRule="auto"/>
              <w:jc w:val="both"/>
              <w:rPr>
                <w:sz w:val="26"/>
                <w:szCs w:val="26"/>
                <w:lang w:val="uk-UA" w:eastAsia="en-US"/>
              </w:rPr>
            </w:pPr>
            <w:r>
              <w:rPr>
                <w:sz w:val="26"/>
                <w:szCs w:val="26"/>
                <w:lang w:val="uk-UA" w:eastAsia="en-US"/>
              </w:rPr>
              <w:t xml:space="preserve">ПЗ 11. Закріплення знань про національні </w:t>
            </w:r>
            <w:proofErr w:type="spellStart"/>
            <w:r>
              <w:rPr>
                <w:sz w:val="26"/>
                <w:szCs w:val="26"/>
                <w:lang w:val="uk-UA" w:eastAsia="en-US"/>
              </w:rPr>
              <w:t>агенства</w:t>
            </w:r>
            <w:proofErr w:type="spellEnd"/>
            <w:r>
              <w:rPr>
                <w:sz w:val="26"/>
                <w:szCs w:val="26"/>
                <w:lang w:val="uk-UA" w:eastAsia="en-US"/>
              </w:rPr>
              <w:t xml:space="preserve"> України.</w:t>
            </w:r>
          </w:p>
          <w:p w:rsidR="00D658A8" w:rsidRDefault="00D658A8">
            <w:pPr>
              <w:spacing w:line="254" w:lineRule="auto"/>
              <w:jc w:val="both"/>
              <w:rPr>
                <w:sz w:val="26"/>
                <w:szCs w:val="26"/>
                <w:lang w:val="uk-UA" w:eastAsia="en-US"/>
              </w:rPr>
            </w:pPr>
            <w:r>
              <w:rPr>
                <w:sz w:val="26"/>
                <w:szCs w:val="26"/>
                <w:lang w:val="uk-UA" w:eastAsia="en-US"/>
              </w:rPr>
              <w:t xml:space="preserve"> Тема 7. </w:t>
            </w:r>
          </w:p>
          <w:p w:rsidR="00D658A8" w:rsidRDefault="00D658A8">
            <w:pPr>
              <w:spacing w:line="254" w:lineRule="auto"/>
              <w:jc w:val="both"/>
              <w:rPr>
                <w:sz w:val="26"/>
                <w:szCs w:val="26"/>
                <w:lang w:val="uk-UA" w:eastAsia="en-US"/>
              </w:rPr>
            </w:pPr>
            <w:r>
              <w:rPr>
                <w:sz w:val="26"/>
                <w:szCs w:val="26"/>
                <w:lang w:val="uk-UA" w:eastAsia="en-US"/>
              </w:rPr>
              <w:t>Л 12. Здійснення прокуратурою України функцій публічного адміністрування. Здійснення функцій публічного адміністрування через повноваження прокурора по підтриманню державного обвинувачення в суді. Здійснення функцій публічного адміністрування через повноваження прокурора по представництву інтересів громадянина або держави в суді. Здійснення функцій публічного адміністрування через повноваження прокурора по нагляду за додержанням законів органами, що провадять оперативно-розшукову діяльність, дізнання, досудове слідство. Здійснення функцій публічного адміністрування через повноваження прокурора по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D658A8" w:rsidRDefault="00D658A8">
            <w:pPr>
              <w:spacing w:line="254" w:lineRule="auto"/>
              <w:jc w:val="both"/>
              <w:rPr>
                <w:sz w:val="26"/>
                <w:szCs w:val="26"/>
                <w:lang w:val="uk-UA" w:eastAsia="en-US"/>
              </w:rPr>
            </w:pPr>
            <w:r>
              <w:rPr>
                <w:sz w:val="26"/>
                <w:szCs w:val="26"/>
                <w:lang w:val="uk-UA" w:eastAsia="en-US"/>
              </w:rPr>
              <w:t>ПЗ 12. Виконання практичних завдань.</w:t>
            </w:r>
          </w:p>
        </w:tc>
      </w:tr>
      <w:tr w:rsidR="00D658A8" w:rsidTr="00D658A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jc w:val="both"/>
              <w:rPr>
                <w:b/>
                <w:sz w:val="26"/>
                <w:szCs w:val="26"/>
                <w:lang w:val="uk-UA" w:eastAsia="en-US"/>
              </w:rPr>
            </w:pPr>
            <w:r>
              <w:rPr>
                <w:b/>
                <w:sz w:val="26"/>
                <w:szCs w:val="26"/>
                <w:lang w:val="uk-UA" w:eastAsia="en-US"/>
              </w:rPr>
              <w:lastRenderedPageBreak/>
              <w:t xml:space="preserve">7.2 Види навчальної діяльності </w:t>
            </w:r>
          </w:p>
        </w:tc>
      </w:tr>
      <w:tr w:rsidR="00D658A8" w:rsidTr="00D658A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jc w:val="both"/>
              <w:rPr>
                <w:color w:val="FF0000"/>
                <w:sz w:val="26"/>
                <w:szCs w:val="26"/>
                <w:lang w:val="uk-UA" w:eastAsia="en-US"/>
              </w:rPr>
            </w:pPr>
            <w:r>
              <w:rPr>
                <w:sz w:val="26"/>
                <w:szCs w:val="26"/>
                <w:lang w:val="uk-UA" w:eastAsia="en-US"/>
              </w:rPr>
              <w:t>НД 1. Виконання курсових робіт за темами, передбаченими в Методичних вказівках до проведення практичних занять та самостійної роботи з дисципліни  «Спеціальне адміністративне право України».</w:t>
            </w:r>
          </w:p>
          <w:p w:rsidR="00D658A8" w:rsidRDefault="00D658A8">
            <w:pPr>
              <w:spacing w:line="254" w:lineRule="auto"/>
              <w:jc w:val="both"/>
              <w:rPr>
                <w:sz w:val="26"/>
                <w:szCs w:val="26"/>
                <w:lang w:val="uk-UA" w:eastAsia="en-US"/>
              </w:rPr>
            </w:pPr>
            <w:r>
              <w:rPr>
                <w:sz w:val="26"/>
                <w:szCs w:val="26"/>
                <w:lang w:val="uk-UA" w:eastAsia="en-US"/>
              </w:rPr>
              <w:t>НД 2. Вирішення тестових завдань за темами практичних занять 1-8.</w:t>
            </w:r>
          </w:p>
          <w:p w:rsidR="00D658A8" w:rsidRDefault="00D658A8">
            <w:pPr>
              <w:spacing w:line="254" w:lineRule="auto"/>
              <w:jc w:val="both"/>
              <w:rPr>
                <w:sz w:val="26"/>
                <w:szCs w:val="26"/>
                <w:lang w:val="uk-UA" w:eastAsia="en-US"/>
              </w:rPr>
            </w:pPr>
            <w:r>
              <w:rPr>
                <w:sz w:val="26"/>
                <w:szCs w:val="26"/>
                <w:lang w:val="uk-UA" w:eastAsia="en-US"/>
              </w:rPr>
              <w:t>НД 3. Експрес-опитування за темами практичних занять 1-8.</w:t>
            </w:r>
          </w:p>
          <w:p w:rsidR="00D658A8" w:rsidRDefault="00D658A8">
            <w:pPr>
              <w:spacing w:line="254" w:lineRule="auto"/>
              <w:jc w:val="both"/>
              <w:rPr>
                <w:sz w:val="26"/>
                <w:szCs w:val="26"/>
                <w:lang w:val="uk-UA" w:eastAsia="en-US"/>
              </w:rPr>
            </w:pPr>
            <w:r>
              <w:rPr>
                <w:sz w:val="26"/>
                <w:szCs w:val="26"/>
                <w:lang w:val="uk-UA" w:eastAsia="en-US"/>
              </w:rPr>
              <w:t>НД 4. Виконання групового практичного завдання за темою практичного заняття 2, 5, 8.</w:t>
            </w:r>
          </w:p>
          <w:p w:rsidR="00D658A8" w:rsidRDefault="00D658A8">
            <w:pPr>
              <w:spacing w:line="254" w:lineRule="auto"/>
              <w:jc w:val="both"/>
              <w:rPr>
                <w:sz w:val="26"/>
                <w:szCs w:val="26"/>
                <w:lang w:val="uk-UA" w:eastAsia="en-US"/>
              </w:rPr>
            </w:pPr>
            <w:r>
              <w:rPr>
                <w:sz w:val="26"/>
                <w:szCs w:val="26"/>
                <w:lang w:val="uk-UA" w:eastAsia="en-US"/>
              </w:rPr>
              <w:t>НД 5. Вирішення ситуативних задач.</w:t>
            </w:r>
          </w:p>
        </w:tc>
      </w:tr>
      <w:tr w:rsidR="00D658A8" w:rsidTr="00D658A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b/>
                <w:sz w:val="26"/>
                <w:szCs w:val="26"/>
                <w:lang w:val="uk-UA" w:eastAsia="en-US"/>
              </w:rPr>
            </w:pPr>
            <w:r>
              <w:rPr>
                <w:b/>
                <w:sz w:val="26"/>
                <w:szCs w:val="26"/>
                <w:lang w:val="uk-UA" w:eastAsia="en-US"/>
              </w:rPr>
              <w:lastRenderedPageBreak/>
              <w:t>8.   Методи</w:t>
            </w:r>
            <w:r>
              <w:rPr>
                <w:b/>
                <w:caps/>
                <w:sz w:val="26"/>
                <w:szCs w:val="26"/>
                <w:lang w:val="uk-UA" w:eastAsia="en-US"/>
              </w:rPr>
              <w:t xml:space="preserve"> </w:t>
            </w:r>
            <w:r>
              <w:rPr>
                <w:b/>
                <w:sz w:val="26"/>
                <w:szCs w:val="26"/>
                <w:lang w:val="uk-UA" w:eastAsia="en-US"/>
              </w:rPr>
              <w:t>викладання, навчання</w:t>
            </w:r>
          </w:p>
        </w:tc>
      </w:tr>
      <w:tr w:rsidR="00D658A8" w:rsidTr="00D658A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sz w:val="26"/>
                <w:szCs w:val="26"/>
                <w:lang w:val="uk-UA" w:eastAsia="en-US"/>
              </w:rPr>
            </w:pPr>
            <w:r>
              <w:rPr>
                <w:sz w:val="26"/>
                <w:szCs w:val="26"/>
                <w:lang w:val="uk-UA" w:eastAsia="en-US"/>
              </w:rPr>
              <w:t>Дисципліна передбачає навчання через:</w:t>
            </w:r>
          </w:p>
          <w:p w:rsidR="00D658A8" w:rsidRDefault="00D658A8">
            <w:pPr>
              <w:spacing w:line="254" w:lineRule="auto"/>
              <w:rPr>
                <w:sz w:val="26"/>
                <w:szCs w:val="26"/>
                <w:lang w:val="uk-UA" w:eastAsia="en-US"/>
              </w:rPr>
            </w:pPr>
            <w:r>
              <w:rPr>
                <w:sz w:val="26"/>
                <w:szCs w:val="26"/>
                <w:lang w:val="uk-UA" w:eastAsia="en-US"/>
              </w:rPr>
              <w:t>МН1. інтерактивні лекції;</w:t>
            </w:r>
          </w:p>
          <w:p w:rsidR="00D658A8" w:rsidRDefault="00D658A8">
            <w:pPr>
              <w:spacing w:line="254" w:lineRule="auto"/>
              <w:rPr>
                <w:sz w:val="26"/>
                <w:szCs w:val="26"/>
                <w:lang w:val="uk-UA" w:eastAsia="en-US"/>
              </w:rPr>
            </w:pPr>
            <w:r>
              <w:rPr>
                <w:sz w:val="26"/>
                <w:szCs w:val="26"/>
                <w:lang w:val="uk-UA" w:eastAsia="en-US"/>
              </w:rPr>
              <w:t xml:space="preserve">МН2. практичні заняття; </w:t>
            </w:r>
          </w:p>
          <w:p w:rsidR="00D658A8" w:rsidRDefault="00D658A8">
            <w:pPr>
              <w:spacing w:line="254" w:lineRule="auto"/>
              <w:rPr>
                <w:sz w:val="26"/>
                <w:szCs w:val="26"/>
                <w:lang w:val="uk-UA" w:eastAsia="en-US"/>
              </w:rPr>
            </w:pPr>
            <w:r>
              <w:rPr>
                <w:sz w:val="26"/>
                <w:szCs w:val="26"/>
                <w:lang w:val="uk-UA" w:eastAsia="en-US"/>
              </w:rPr>
              <w:t>МН3. практико-орієнтоване навчання;</w:t>
            </w:r>
          </w:p>
          <w:p w:rsidR="00D658A8" w:rsidRDefault="00D658A8">
            <w:pPr>
              <w:spacing w:line="254" w:lineRule="auto"/>
              <w:rPr>
                <w:sz w:val="26"/>
                <w:szCs w:val="26"/>
                <w:lang w:val="uk-UA" w:eastAsia="en-US"/>
              </w:rPr>
            </w:pPr>
            <w:r>
              <w:rPr>
                <w:sz w:val="26"/>
                <w:szCs w:val="26"/>
                <w:lang w:val="uk-UA" w:eastAsia="en-US"/>
              </w:rPr>
              <w:t>МН 4. мозковий штурм.</w:t>
            </w:r>
          </w:p>
          <w:p w:rsidR="00D658A8" w:rsidRDefault="00D658A8">
            <w:pPr>
              <w:spacing w:line="254" w:lineRule="auto"/>
              <w:jc w:val="both"/>
              <w:rPr>
                <w:sz w:val="26"/>
                <w:szCs w:val="26"/>
                <w:lang w:val="uk-UA" w:eastAsia="en-US"/>
              </w:rPr>
            </w:pPr>
            <w:r>
              <w:rPr>
                <w:sz w:val="26"/>
                <w:szCs w:val="26"/>
                <w:lang w:val="uk-UA" w:eastAsia="en-US"/>
              </w:rPr>
              <w:t>Лекції надають студентам матеріали щодо основних теоретичних положень  та практичних навиків системи адміністративного судочинства та ведення процесуальних дій , що є основою для самостійного навчання здобувачів вищої освіти (РН 1). Лекції доповнюються практичними заняттями, що надають студентам можливість застосовувати теоретичні знання на практичних прикладах (РН 2, РН 3, РН 4), а використання «мозкового штурму» надає можливість перевірити якість і глибину засвоєного теоретичного матеріалу (РН 1). Практико-орієнтоване навчання передбачає застосування положень законодавства в означеній сфері в конкретних правових ситуаціях (РН 3). Самостійному навчанню сприятиме підготовка до лекцій, практичних занять, а також виконання курсової роботи. Як наслідок, студенти розвиватимуть навички самостійного навчання, швидкого критичного читання, синтезу та аналітичного мислення.</w:t>
            </w:r>
          </w:p>
        </w:tc>
      </w:tr>
      <w:tr w:rsidR="00D658A8" w:rsidTr="00D658A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sz w:val="26"/>
                <w:szCs w:val="26"/>
                <w:lang w:val="uk-UA" w:eastAsia="en-US"/>
              </w:rPr>
            </w:pPr>
            <w:r>
              <w:rPr>
                <w:b/>
                <w:sz w:val="26"/>
                <w:szCs w:val="26"/>
                <w:lang w:val="uk-UA" w:eastAsia="en-US"/>
              </w:rPr>
              <w:t>9. Методи та критерії оцінювання</w:t>
            </w:r>
          </w:p>
        </w:tc>
      </w:tr>
      <w:tr w:rsidR="00D658A8" w:rsidTr="00D658A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b/>
                <w:sz w:val="26"/>
                <w:szCs w:val="26"/>
                <w:lang w:val="uk-UA" w:eastAsia="en-US"/>
              </w:rPr>
            </w:pPr>
            <w:r>
              <w:rPr>
                <w:b/>
                <w:sz w:val="26"/>
                <w:szCs w:val="26"/>
                <w:lang w:val="uk-UA" w:eastAsia="en-US"/>
              </w:rPr>
              <w:t>9.1. Критерії оцінювання</w:t>
            </w:r>
          </w:p>
        </w:tc>
      </w:tr>
      <w:tr w:rsidR="00D658A8" w:rsidTr="00D658A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658A8" w:rsidRDefault="00D658A8">
            <w:pPr>
              <w:spacing w:line="254" w:lineRule="auto"/>
              <w:rPr>
                <w:b/>
                <w:sz w:val="26"/>
                <w:szCs w:val="26"/>
                <w:lang w:val="uk-UA" w:eastAsia="en-US"/>
              </w:rPr>
            </w:pPr>
            <w:r>
              <w:rPr>
                <w:b/>
                <w:sz w:val="26"/>
                <w:szCs w:val="26"/>
                <w:lang w:val="uk-UA" w:eastAsia="en-US"/>
              </w:rPr>
              <w:t>Розподіл рейтингових балів за видами навчальної роботи:</w:t>
            </w:r>
          </w:p>
          <w:p w:rsidR="00D658A8" w:rsidRDefault="00D658A8">
            <w:pPr>
              <w:spacing w:line="254" w:lineRule="auto"/>
              <w:jc w:val="both"/>
              <w:rPr>
                <w:b/>
                <w:sz w:val="26"/>
                <w:szCs w:val="26"/>
                <w:lang w:val="uk-UA" w:eastAsia="en-US"/>
              </w:rPr>
            </w:pPr>
          </w:p>
          <w:tbl>
            <w:tblPr>
              <w:tblW w:w="9645" w:type="dxa"/>
              <w:tblInd w:w="40" w:type="dxa"/>
              <w:tblCellMar>
                <w:left w:w="40" w:type="dxa"/>
                <w:right w:w="40" w:type="dxa"/>
              </w:tblCellMar>
              <w:tblLook w:val="04A0" w:firstRow="1" w:lastRow="0" w:firstColumn="1" w:lastColumn="0" w:noHBand="0" w:noVBand="1"/>
            </w:tblPr>
            <w:tblGrid>
              <w:gridCol w:w="1621"/>
              <w:gridCol w:w="3444"/>
              <w:gridCol w:w="2239"/>
              <w:gridCol w:w="2341"/>
            </w:tblGrid>
            <w:tr w:rsidR="00D658A8">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jc w:val="center"/>
                    <w:rPr>
                      <w:sz w:val="22"/>
                      <w:szCs w:val="28"/>
                      <w:lang w:eastAsia="en-US"/>
                    </w:rPr>
                  </w:pPr>
                  <w:r>
                    <w:rPr>
                      <w:b/>
                      <w:bCs/>
                      <w:color w:val="000000"/>
                      <w:spacing w:val="-3"/>
                      <w:sz w:val="22"/>
                      <w:szCs w:val="28"/>
                      <w:lang w:val="uk-UA" w:eastAsia="en-US"/>
                    </w:rPr>
                    <w:t>Шкала оціню</w:t>
                  </w:r>
                  <w:r>
                    <w:rPr>
                      <w:b/>
                      <w:bCs/>
                      <w:color w:val="000000"/>
                      <w:spacing w:val="-3"/>
                      <w:sz w:val="22"/>
                      <w:szCs w:val="28"/>
                      <w:lang w:val="uk-UA" w:eastAsia="en-US"/>
                    </w:rPr>
                    <w:softHyphen/>
                    <w:t xml:space="preserve">вання </w:t>
                  </w:r>
                  <w:r>
                    <w:rPr>
                      <w:b/>
                      <w:bCs/>
                      <w:color w:val="000000"/>
                      <w:spacing w:val="-3"/>
                      <w:sz w:val="22"/>
                      <w:szCs w:val="28"/>
                      <w:lang w:val="en-US" w:eastAsia="en-US"/>
                    </w:rPr>
                    <w:t>ECTS</w:t>
                  </w:r>
                </w:p>
              </w:tc>
              <w:tc>
                <w:tcPr>
                  <w:tcW w:w="34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58A8" w:rsidRDefault="00D658A8">
                  <w:pPr>
                    <w:shd w:val="clear" w:color="auto" w:fill="FFFFFF"/>
                    <w:spacing w:line="254" w:lineRule="auto"/>
                    <w:jc w:val="center"/>
                    <w:rPr>
                      <w:b/>
                      <w:sz w:val="22"/>
                      <w:szCs w:val="28"/>
                      <w:lang w:eastAsia="en-US"/>
                    </w:rPr>
                  </w:pPr>
                  <w:r>
                    <w:rPr>
                      <w:b/>
                      <w:color w:val="000000"/>
                      <w:spacing w:val="9"/>
                      <w:sz w:val="22"/>
                      <w:szCs w:val="28"/>
                      <w:lang w:val="uk-UA" w:eastAsia="en-US"/>
                    </w:rPr>
                    <w:t>Визначення</w:t>
                  </w:r>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jc w:val="center"/>
                    <w:rPr>
                      <w:sz w:val="22"/>
                      <w:szCs w:val="28"/>
                      <w:lang w:eastAsia="en-US"/>
                    </w:rPr>
                  </w:pPr>
                  <w:r>
                    <w:rPr>
                      <w:b/>
                      <w:bCs/>
                      <w:color w:val="000000"/>
                      <w:spacing w:val="-3"/>
                      <w:sz w:val="22"/>
                      <w:szCs w:val="28"/>
                      <w:lang w:val="uk-UA" w:eastAsia="en-US"/>
                    </w:rPr>
                    <w:t>Чотирибальна національна шкала оцінювання</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rPr>
                      <w:sz w:val="22"/>
                      <w:szCs w:val="28"/>
                      <w:lang w:val="uk-UA" w:eastAsia="en-US"/>
                    </w:rPr>
                  </w:pPr>
                  <w:r>
                    <w:rPr>
                      <w:b/>
                      <w:bCs/>
                      <w:color w:val="000000"/>
                      <w:spacing w:val="-7"/>
                      <w:sz w:val="22"/>
                      <w:szCs w:val="28"/>
                      <w:lang w:val="uk-UA" w:eastAsia="en-US"/>
                    </w:rPr>
                    <w:t>Рейтингова бальна шкала оцінювання</w:t>
                  </w:r>
                </w:p>
              </w:tc>
            </w:tr>
            <w:tr w:rsidR="00D658A8">
              <w:trPr>
                <w:trHeight w:val="251"/>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jc w:val="center"/>
                    <w:rPr>
                      <w:sz w:val="22"/>
                      <w:szCs w:val="28"/>
                      <w:lang w:eastAsia="en-US"/>
                    </w:rPr>
                  </w:pPr>
                  <w:r>
                    <w:rPr>
                      <w:color w:val="000000"/>
                      <w:sz w:val="22"/>
                      <w:szCs w:val="28"/>
                      <w:lang w:val="uk-UA" w:eastAsia="en-US"/>
                    </w:rPr>
                    <w:t>А</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jc w:val="center"/>
                    <w:rPr>
                      <w:sz w:val="22"/>
                      <w:szCs w:val="28"/>
                      <w:lang w:eastAsia="en-US"/>
                    </w:rPr>
                  </w:pPr>
                  <w:proofErr w:type="spellStart"/>
                  <w:r>
                    <w:rPr>
                      <w:rStyle w:val="apple-style-span"/>
                      <w:sz w:val="22"/>
                      <w:lang w:eastAsia="en-US"/>
                    </w:rPr>
                    <w:t>Відмінне</w:t>
                  </w:r>
                  <w:proofErr w:type="spellEnd"/>
                  <w:r>
                    <w:rPr>
                      <w:rStyle w:val="apple-style-span"/>
                      <w:sz w:val="22"/>
                      <w:lang w:eastAsia="en-US"/>
                    </w:rPr>
                    <w:t xml:space="preserve"> </w:t>
                  </w:r>
                  <w:proofErr w:type="spellStart"/>
                  <w:r>
                    <w:rPr>
                      <w:rStyle w:val="apple-style-span"/>
                      <w:sz w:val="22"/>
                      <w:lang w:eastAsia="en-US"/>
                    </w:rPr>
                    <w:t>виконання</w:t>
                  </w:r>
                  <w:proofErr w:type="spellEnd"/>
                  <w:r>
                    <w:rPr>
                      <w:rStyle w:val="apple-style-span"/>
                      <w:sz w:val="22"/>
                      <w:lang w:eastAsia="en-US"/>
                    </w:rPr>
                    <w:t xml:space="preserve"> </w:t>
                  </w:r>
                  <w:proofErr w:type="spellStart"/>
                  <w:r>
                    <w:rPr>
                      <w:rStyle w:val="apple-style-span"/>
                      <w:sz w:val="22"/>
                      <w:lang w:eastAsia="en-US"/>
                    </w:rPr>
                    <w:t>лише</w:t>
                  </w:r>
                  <w:proofErr w:type="spellEnd"/>
                  <w:r>
                    <w:rPr>
                      <w:rStyle w:val="apple-style-span"/>
                      <w:sz w:val="22"/>
                      <w:lang w:eastAsia="en-US"/>
                    </w:rPr>
                    <w:t xml:space="preserve"> з </w:t>
                  </w:r>
                  <w:proofErr w:type="spellStart"/>
                  <w:r>
                    <w:rPr>
                      <w:rStyle w:val="apple-style-span"/>
                      <w:sz w:val="22"/>
                      <w:lang w:eastAsia="en-US"/>
                    </w:rPr>
                    <w:t>незначною</w:t>
                  </w:r>
                  <w:proofErr w:type="spellEnd"/>
                  <w:r>
                    <w:rPr>
                      <w:rStyle w:val="apple-style-span"/>
                      <w:sz w:val="22"/>
                      <w:lang w:eastAsia="en-US"/>
                    </w:rPr>
                    <w:t xml:space="preserve"> </w:t>
                  </w:r>
                  <w:proofErr w:type="spellStart"/>
                  <w:r>
                    <w:rPr>
                      <w:rStyle w:val="apple-style-span"/>
                      <w:sz w:val="22"/>
                      <w:lang w:eastAsia="en-US"/>
                    </w:rPr>
                    <w:t>кількістю</w:t>
                  </w:r>
                  <w:proofErr w:type="spellEnd"/>
                  <w:r>
                    <w:rPr>
                      <w:rStyle w:val="apple-style-span"/>
                      <w:sz w:val="22"/>
                      <w:lang w:eastAsia="en-US"/>
                    </w:rPr>
                    <w:t xml:space="preserve"> </w:t>
                  </w:r>
                  <w:proofErr w:type="spellStart"/>
                  <w:r>
                    <w:rPr>
                      <w:rStyle w:val="apple-style-span"/>
                      <w:sz w:val="22"/>
                      <w:lang w:eastAsia="en-US"/>
                    </w:rPr>
                    <w:t>помилок</w:t>
                  </w:r>
                  <w:proofErr w:type="spellEnd"/>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jc w:val="center"/>
                    <w:rPr>
                      <w:sz w:val="22"/>
                      <w:szCs w:val="28"/>
                      <w:lang w:eastAsia="en-US"/>
                    </w:rPr>
                  </w:pPr>
                  <w:r>
                    <w:rPr>
                      <w:b/>
                      <w:bCs/>
                      <w:color w:val="000000"/>
                      <w:spacing w:val="1"/>
                      <w:sz w:val="22"/>
                      <w:szCs w:val="28"/>
                      <w:lang w:val="uk-UA" w:eastAsia="en-US"/>
                    </w:rPr>
                    <w:t>5 (відмінно)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rPr>
                      <w:sz w:val="22"/>
                      <w:szCs w:val="28"/>
                      <w:lang w:val="uk-UA" w:eastAsia="en-US"/>
                    </w:rPr>
                  </w:pPr>
                  <w:r>
                    <w:rPr>
                      <w:i/>
                      <w:iCs/>
                      <w:color w:val="000000"/>
                      <w:spacing w:val="1"/>
                      <w:sz w:val="22"/>
                      <w:szCs w:val="28"/>
                      <w:lang w:val="uk-UA" w:eastAsia="en-US"/>
                    </w:rPr>
                    <w:t>90</w:t>
                  </w:r>
                  <w:r>
                    <w:rPr>
                      <w:i/>
                      <w:iCs/>
                      <w:color w:val="000000"/>
                      <w:spacing w:val="1"/>
                      <w:sz w:val="22"/>
                      <w:szCs w:val="28"/>
                      <w:lang w:eastAsia="en-US"/>
                    </w:rPr>
                    <w:t>&lt;</w:t>
                  </w:r>
                  <w:r>
                    <w:rPr>
                      <w:i/>
                      <w:iCs/>
                      <w:color w:val="000000"/>
                      <w:spacing w:val="1"/>
                      <w:sz w:val="22"/>
                      <w:szCs w:val="28"/>
                      <w:lang w:val="en-US" w:eastAsia="en-US"/>
                    </w:rPr>
                    <w:t>RD</w:t>
                  </w:r>
                  <w:r>
                    <w:rPr>
                      <w:i/>
                      <w:iCs/>
                      <w:color w:val="000000"/>
                      <w:spacing w:val="1"/>
                      <w:sz w:val="22"/>
                      <w:szCs w:val="28"/>
                      <w:lang w:eastAsia="en-US"/>
                    </w:rPr>
                    <w:t xml:space="preserve"> &lt;</w:t>
                  </w:r>
                  <w:r>
                    <w:rPr>
                      <w:i/>
                      <w:iCs/>
                      <w:color w:val="000000"/>
                      <w:spacing w:val="1"/>
                      <w:sz w:val="22"/>
                      <w:szCs w:val="28"/>
                      <w:lang w:val="uk-UA" w:eastAsia="en-US"/>
                    </w:rPr>
                    <w:t>100</w:t>
                  </w:r>
                </w:p>
              </w:tc>
            </w:tr>
            <w:tr w:rsidR="00D658A8">
              <w:trPr>
                <w:trHeight w:val="15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jc w:val="center"/>
                    <w:rPr>
                      <w:sz w:val="22"/>
                      <w:szCs w:val="28"/>
                      <w:lang w:eastAsia="en-US"/>
                    </w:rPr>
                  </w:pPr>
                  <w:r>
                    <w:rPr>
                      <w:color w:val="000000"/>
                      <w:sz w:val="22"/>
                      <w:szCs w:val="28"/>
                      <w:lang w:val="uk-UA" w:eastAsia="en-US"/>
                    </w:rPr>
                    <w:t>В</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jc w:val="center"/>
                    <w:rPr>
                      <w:sz w:val="22"/>
                      <w:szCs w:val="28"/>
                      <w:lang w:eastAsia="en-US"/>
                    </w:rPr>
                  </w:pPr>
                  <w:proofErr w:type="spellStart"/>
                  <w:r>
                    <w:rPr>
                      <w:rStyle w:val="apple-style-span"/>
                      <w:sz w:val="22"/>
                      <w:lang w:eastAsia="en-US"/>
                    </w:rPr>
                    <w:t>Вище</w:t>
                  </w:r>
                  <w:proofErr w:type="spellEnd"/>
                  <w:r>
                    <w:rPr>
                      <w:rStyle w:val="apple-style-span"/>
                      <w:sz w:val="22"/>
                      <w:lang w:eastAsia="en-US"/>
                    </w:rPr>
                    <w:t xml:space="preserve"> </w:t>
                  </w:r>
                  <w:proofErr w:type="spellStart"/>
                  <w:r>
                    <w:rPr>
                      <w:rStyle w:val="apple-style-span"/>
                      <w:sz w:val="22"/>
                      <w:lang w:eastAsia="en-US"/>
                    </w:rPr>
                    <w:t>середнього</w:t>
                  </w:r>
                  <w:proofErr w:type="spellEnd"/>
                  <w:r>
                    <w:rPr>
                      <w:rStyle w:val="apple-style-span"/>
                      <w:sz w:val="22"/>
                      <w:lang w:eastAsia="en-US"/>
                    </w:rPr>
                    <w:t xml:space="preserve"> </w:t>
                  </w:r>
                  <w:proofErr w:type="spellStart"/>
                  <w:proofErr w:type="gramStart"/>
                  <w:r>
                    <w:rPr>
                      <w:rStyle w:val="apple-style-span"/>
                      <w:sz w:val="22"/>
                      <w:lang w:eastAsia="en-US"/>
                    </w:rPr>
                    <w:t>р</w:t>
                  </w:r>
                  <w:proofErr w:type="gramEnd"/>
                  <w:r>
                    <w:rPr>
                      <w:rStyle w:val="apple-style-span"/>
                      <w:sz w:val="22"/>
                      <w:lang w:eastAsia="en-US"/>
                    </w:rPr>
                    <w:t>івня</w:t>
                  </w:r>
                  <w:proofErr w:type="spellEnd"/>
                  <w:r>
                    <w:rPr>
                      <w:rStyle w:val="apple-style-span"/>
                      <w:sz w:val="22"/>
                      <w:lang w:eastAsia="en-US"/>
                    </w:rPr>
                    <w:t xml:space="preserve"> з </w:t>
                  </w:r>
                  <w:proofErr w:type="spellStart"/>
                  <w:r>
                    <w:rPr>
                      <w:rStyle w:val="apple-style-span"/>
                      <w:sz w:val="22"/>
                      <w:lang w:eastAsia="en-US"/>
                    </w:rPr>
                    <w:t>кількома</w:t>
                  </w:r>
                  <w:proofErr w:type="spellEnd"/>
                  <w:r>
                    <w:rPr>
                      <w:rStyle w:val="apple-style-span"/>
                      <w:sz w:val="22"/>
                      <w:lang w:eastAsia="en-US"/>
                    </w:rPr>
                    <w:t xml:space="preserve"> </w:t>
                  </w:r>
                  <w:proofErr w:type="spellStart"/>
                  <w:r>
                    <w:rPr>
                      <w:rStyle w:val="apple-style-span"/>
                      <w:sz w:val="22"/>
                      <w:lang w:eastAsia="en-US"/>
                    </w:rPr>
                    <w:t>помилками</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D658A8" w:rsidRDefault="00D658A8">
                  <w:pPr>
                    <w:shd w:val="clear" w:color="auto" w:fill="FFFFFF"/>
                    <w:spacing w:line="254" w:lineRule="auto"/>
                    <w:jc w:val="center"/>
                    <w:rPr>
                      <w:sz w:val="22"/>
                      <w:szCs w:val="28"/>
                      <w:lang w:eastAsia="en-US"/>
                    </w:rPr>
                  </w:pPr>
                  <w:r>
                    <w:rPr>
                      <w:b/>
                      <w:bCs/>
                      <w:color w:val="000000"/>
                      <w:spacing w:val="3"/>
                      <w:sz w:val="22"/>
                      <w:szCs w:val="28"/>
                      <w:lang w:val="uk-UA" w:eastAsia="en-US"/>
                    </w:rPr>
                    <w:t>4 (добре)</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rPr>
                      <w:sz w:val="22"/>
                      <w:szCs w:val="28"/>
                      <w:lang w:eastAsia="en-US"/>
                    </w:rPr>
                  </w:pPr>
                  <w:r>
                    <w:rPr>
                      <w:bCs/>
                      <w:i/>
                      <w:iCs/>
                      <w:color w:val="000000"/>
                      <w:spacing w:val="7"/>
                      <w:sz w:val="22"/>
                      <w:szCs w:val="28"/>
                      <w:lang w:val="uk-UA" w:eastAsia="en-US"/>
                    </w:rPr>
                    <w:t xml:space="preserve">82 </w:t>
                  </w:r>
                  <w:r>
                    <w:rPr>
                      <w:i/>
                      <w:iCs/>
                      <w:color w:val="000000"/>
                      <w:spacing w:val="7"/>
                      <w:sz w:val="22"/>
                      <w:szCs w:val="28"/>
                      <w:lang w:eastAsia="en-US"/>
                    </w:rPr>
                    <w:t>&lt;</w:t>
                  </w:r>
                  <w:r>
                    <w:rPr>
                      <w:i/>
                      <w:iCs/>
                      <w:color w:val="000000"/>
                      <w:spacing w:val="7"/>
                      <w:sz w:val="22"/>
                      <w:szCs w:val="28"/>
                      <w:lang w:val="en-US" w:eastAsia="en-US"/>
                    </w:rPr>
                    <w:t xml:space="preserve">RD </w:t>
                  </w:r>
                  <w:r>
                    <w:rPr>
                      <w:i/>
                      <w:iCs/>
                      <w:color w:val="000000"/>
                      <w:spacing w:val="7"/>
                      <w:sz w:val="22"/>
                      <w:szCs w:val="28"/>
                      <w:lang w:val="uk-UA" w:eastAsia="en-US"/>
                    </w:rPr>
                    <w:t>&lt; 89</w:t>
                  </w:r>
                </w:p>
              </w:tc>
            </w:tr>
            <w:tr w:rsidR="00D658A8">
              <w:trPr>
                <w:trHeight w:val="219"/>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jc w:val="center"/>
                    <w:rPr>
                      <w:sz w:val="22"/>
                      <w:szCs w:val="28"/>
                      <w:lang w:eastAsia="en-US"/>
                    </w:rPr>
                  </w:pPr>
                  <w:r>
                    <w:rPr>
                      <w:color w:val="000000"/>
                      <w:sz w:val="22"/>
                      <w:szCs w:val="28"/>
                      <w:lang w:val="uk-UA" w:eastAsia="en-US"/>
                    </w:rPr>
                    <w:t>С</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jc w:val="center"/>
                    <w:rPr>
                      <w:sz w:val="22"/>
                      <w:szCs w:val="28"/>
                      <w:lang w:eastAsia="en-US"/>
                    </w:rPr>
                  </w:pPr>
                  <w:r>
                    <w:rPr>
                      <w:rStyle w:val="apple-style-span"/>
                      <w:sz w:val="22"/>
                      <w:lang w:eastAsia="en-US"/>
                    </w:rPr>
                    <w:t xml:space="preserve">В </w:t>
                  </w:r>
                  <w:proofErr w:type="spellStart"/>
                  <w:r>
                    <w:rPr>
                      <w:rStyle w:val="apple-style-span"/>
                      <w:sz w:val="22"/>
                      <w:lang w:eastAsia="en-US"/>
                    </w:rPr>
                    <w:t>загальному</w:t>
                  </w:r>
                  <w:proofErr w:type="spellEnd"/>
                  <w:r>
                    <w:rPr>
                      <w:rStyle w:val="apple-style-span"/>
                      <w:sz w:val="22"/>
                      <w:lang w:eastAsia="en-US"/>
                    </w:rPr>
                    <w:t xml:space="preserve"> </w:t>
                  </w:r>
                  <w:proofErr w:type="gramStart"/>
                  <w:r>
                    <w:rPr>
                      <w:rStyle w:val="apple-style-span"/>
                      <w:sz w:val="22"/>
                      <w:lang w:eastAsia="en-US"/>
                    </w:rPr>
                    <w:t>правильна</w:t>
                  </w:r>
                  <w:proofErr w:type="gramEnd"/>
                  <w:r>
                    <w:rPr>
                      <w:rStyle w:val="apple-style-span"/>
                      <w:sz w:val="22"/>
                      <w:lang w:eastAsia="en-US"/>
                    </w:rPr>
                    <w:t xml:space="preserve"> робота з </w:t>
                  </w:r>
                  <w:proofErr w:type="spellStart"/>
                  <w:r>
                    <w:rPr>
                      <w:rStyle w:val="apple-style-span"/>
                      <w:sz w:val="22"/>
                      <w:lang w:eastAsia="en-US"/>
                    </w:rPr>
                    <w:t>певною</w:t>
                  </w:r>
                  <w:proofErr w:type="spellEnd"/>
                  <w:r>
                    <w:rPr>
                      <w:rStyle w:val="apple-style-span"/>
                      <w:sz w:val="22"/>
                      <w:lang w:eastAsia="en-US"/>
                    </w:rPr>
                    <w:t xml:space="preserve"> </w:t>
                  </w:r>
                  <w:proofErr w:type="spellStart"/>
                  <w:r>
                    <w:rPr>
                      <w:rStyle w:val="apple-style-span"/>
                      <w:sz w:val="22"/>
                      <w:lang w:eastAsia="en-US"/>
                    </w:rPr>
                    <w:t>кількістю</w:t>
                  </w:r>
                  <w:proofErr w:type="spellEnd"/>
                  <w:r>
                    <w:rPr>
                      <w:rStyle w:val="apple-style-span"/>
                      <w:sz w:val="22"/>
                      <w:lang w:eastAsia="en-US"/>
                    </w:rPr>
                    <w:t xml:space="preserve"> </w:t>
                  </w:r>
                  <w:proofErr w:type="spellStart"/>
                  <w:r>
                    <w:rPr>
                      <w:rStyle w:val="apple-style-span"/>
                      <w:sz w:val="22"/>
                      <w:lang w:eastAsia="en-US"/>
                    </w:rPr>
                    <w:t>помилок</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D658A8" w:rsidRDefault="00D658A8">
                  <w:pPr>
                    <w:shd w:val="clear" w:color="auto" w:fill="FFFFFF"/>
                    <w:spacing w:line="254" w:lineRule="auto"/>
                    <w:rPr>
                      <w:sz w:val="22"/>
                      <w:szCs w:val="28"/>
                      <w:lang w:val="uk-UA" w:eastAsia="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rPr>
                      <w:sz w:val="22"/>
                      <w:szCs w:val="28"/>
                      <w:lang w:val="uk-UA" w:eastAsia="en-US"/>
                    </w:rPr>
                  </w:pPr>
                  <w:r>
                    <w:rPr>
                      <w:i/>
                      <w:iCs/>
                      <w:color w:val="000000"/>
                      <w:spacing w:val="16"/>
                      <w:sz w:val="22"/>
                      <w:szCs w:val="28"/>
                      <w:lang w:val="uk-UA" w:eastAsia="en-US"/>
                    </w:rPr>
                    <w:t>74</w:t>
                  </w:r>
                  <w:r>
                    <w:rPr>
                      <w:i/>
                      <w:iCs/>
                      <w:color w:val="000000"/>
                      <w:spacing w:val="16"/>
                      <w:sz w:val="22"/>
                      <w:szCs w:val="28"/>
                      <w:lang w:eastAsia="en-US"/>
                    </w:rPr>
                    <w:t>&lt;</w:t>
                  </w:r>
                  <w:r>
                    <w:rPr>
                      <w:i/>
                      <w:iCs/>
                      <w:color w:val="000000"/>
                      <w:spacing w:val="16"/>
                      <w:sz w:val="22"/>
                      <w:szCs w:val="28"/>
                      <w:lang w:val="en-US" w:eastAsia="en-US"/>
                    </w:rPr>
                    <w:t>RD</w:t>
                  </w:r>
                  <w:r>
                    <w:rPr>
                      <w:i/>
                      <w:iCs/>
                      <w:color w:val="000000"/>
                      <w:spacing w:val="16"/>
                      <w:sz w:val="22"/>
                      <w:szCs w:val="28"/>
                      <w:lang w:eastAsia="en-US"/>
                    </w:rPr>
                    <w:t>&lt;</w:t>
                  </w:r>
                  <w:r>
                    <w:rPr>
                      <w:i/>
                      <w:iCs/>
                      <w:color w:val="000000"/>
                      <w:spacing w:val="16"/>
                      <w:sz w:val="22"/>
                      <w:szCs w:val="28"/>
                      <w:lang w:val="uk-UA" w:eastAsia="en-US"/>
                    </w:rPr>
                    <w:t>81</w:t>
                  </w:r>
                </w:p>
              </w:tc>
            </w:tr>
            <w:tr w:rsidR="00D658A8">
              <w:trPr>
                <w:trHeight w:val="28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jc w:val="center"/>
                    <w:rPr>
                      <w:sz w:val="22"/>
                      <w:szCs w:val="28"/>
                      <w:lang w:eastAsia="en-US"/>
                    </w:rPr>
                  </w:pPr>
                  <w:r>
                    <w:rPr>
                      <w:color w:val="000000"/>
                      <w:sz w:val="22"/>
                      <w:szCs w:val="28"/>
                      <w:lang w:val="en-US" w:eastAsia="en-US"/>
                    </w:rPr>
                    <w:t>D</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jc w:val="center"/>
                    <w:rPr>
                      <w:sz w:val="22"/>
                      <w:szCs w:val="28"/>
                      <w:lang w:eastAsia="en-US"/>
                    </w:rPr>
                  </w:pPr>
                  <w:proofErr w:type="spellStart"/>
                  <w:r>
                    <w:rPr>
                      <w:rStyle w:val="apple-style-span"/>
                      <w:sz w:val="22"/>
                      <w:lang w:eastAsia="en-US"/>
                    </w:rPr>
                    <w:t>Непогано</w:t>
                  </w:r>
                  <w:proofErr w:type="spellEnd"/>
                  <w:r>
                    <w:rPr>
                      <w:rStyle w:val="apple-style-span"/>
                      <w:sz w:val="22"/>
                      <w:lang w:eastAsia="en-US"/>
                    </w:rPr>
                    <w:t xml:space="preserve">, але з </w:t>
                  </w:r>
                  <w:proofErr w:type="spellStart"/>
                  <w:r>
                    <w:rPr>
                      <w:rStyle w:val="apple-style-span"/>
                      <w:sz w:val="22"/>
                      <w:lang w:eastAsia="en-US"/>
                    </w:rPr>
                    <w:t>незначною</w:t>
                  </w:r>
                  <w:proofErr w:type="spellEnd"/>
                  <w:r>
                    <w:rPr>
                      <w:rStyle w:val="apple-style-span"/>
                      <w:sz w:val="22"/>
                      <w:lang w:eastAsia="en-US"/>
                    </w:rPr>
                    <w:t xml:space="preserve"> </w:t>
                  </w:r>
                  <w:proofErr w:type="spellStart"/>
                  <w:r>
                    <w:rPr>
                      <w:rStyle w:val="apple-style-span"/>
                      <w:sz w:val="22"/>
                      <w:lang w:eastAsia="en-US"/>
                    </w:rPr>
                    <w:t>кількістю</w:t>
                  </w:r>
                  <w:proofErr w:type="spellEnd"/>
                  <w:r>
                    <w:rPr>
                      <w:rStyle w:val="apple-style-span"/>
                      <w:sz w:val="22"/>
                      <w:lang w:eastAsia="en-US"/>
                    </w:rPr>
                    <w:t xml:space="preserve"> </w:t>
                  </w:r>
                  <w:proofErr w:type="spellStart"/>
                  <w:r>
                    <w:rPr>
                      <w:rStyle w:val="apple-style-span"/>
                      <w:sz w:val="22"/>
                      <w:lang w:eastAsia="en-US"/>
                    </w:rPr>
                    <w:t>недоліків</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D658A8" w:rsidRDefault="00D658A8">
                  <w:pPr>
                    <w:shd w:val="clear" w:color="auto" w:fill="FFFFFF"/>
                    <w:spacing w:line="254" w:lineRule="auto"/>
                    <w:jc w:val="center"/>
                    <w:rPr>
                      <w:sz w:val="22"/>
                      <w:szCs w:val="28"/>
                      <w:lang w:eastAsia="en-US"/>
                    </w:rPr>
                  </w:pPr>
                  <w:r>
                    <w:rPr>
                      <w:b/>
                      <w:bCs/>
                      <w:color w:val="000000"/>
                      <w:spacing w:val="-3"/>
                      <w:sz w:val="22"/>
                      <w:szCs w:val="28"/>
                      <w:lang w:val="uk-UA" w:eastAsia="en-US"/>
                    </w:rPr>
                    <w:t>3 (задовільно)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rPr>
                      <w:sz w:val="22"/>
                      <w:szCs w:val="28"/>
                      <w:lang w:val="uk-UA" w:eastAsia="en-US"/>
                    </w:rPr>
                  </w:pPr>
                  <w:r>
                    <w:rPr>
                      <w:i/>
                      <w:iCs/>
                      <w:color w:val="000000"/>
                      <w:spacing w:val="12"/>
                      <w:sz w:val="22"/>
                      <w:szCs w:val="28"/>
                      <w:lang w:val="uk-UA" w:eastAsia="en-US"/>
                    </w:rPr>
                    <w:t xml:space="preserve">64 </w:t>
                  </w:r>
                  <w:r>
                    <w:rPr>
                      <w:i/>
                      <w:iCs/>
                      <w:color w:val="000000"/>
                      <w:spacing w:val="12"/>
                      <w:sz w:val="22"/>
                      <w:szCs w:val="28"/>
                      <w:lang w:eastAsia="en-US"/>
                    </w:rPr>
                    <w:t>&lt;</w:t>
                  </w:r>
                  <w:r>
                    <w:rPr>
                      <w:i/>
                      <w:iCs/>
                      <w:color w:val="000000"/>
                      <w:spacing w:val="12"/>
                      <w:sz w:val="22"/>
                      <w:szCs w:val="28"/>
                      <w:lang w:val="en-US" w:eastAsia="en-US"/>
                    </w:rPr>
                    <w:t>RD</w:t>
                  </w:r>
                  <w:r>
                    <w:rPr>
                      <w:i/>
                      <w:iCs/>
                      <w:color w:val="000000"/>
                      <w:spacing w:val="12"/>
                      <w:sz w:val="22"/>
                      <w:szCs w:val="28"/>
                      <w:lang w:eastAsia="en-US"/>
                    </w:rPr>
                    <w:t>&lt;</w:t>
                  </w:r>
                  <w:r>
                    <w:rPr>
                      <w:i/>
                      <w:iCs/>
                      <w:color w:val="000000"/>
                      <w:spacing w:val="12"/>
                      <w:sz w:val="22"/>
                      <w:szCs w:val="28"/>
                      <w:lang w:val="uk-UA" w:eastAsia="en-US"/>
                    </w:rPr>
                    <w:t>73</w:t>
                  </w:r>
                </w:p>
              </w:tc>
            </w:tr>
            <w:tr w:rsidR="00D658A8">
              <w:trPr>
                <w:trHeight w:val="52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jc w:val="center"/>
                    <w:rPr>
                      <w:sz w:val="22"/>
                      <w:szCs w:val="28"/>
                      <w:lang w:eastAsia="en-US"/>
                    </w:rPr>
                  </w:pPr>
                  <w:r>
                    <w:rPr>
                      <w:color w:val="000000"/>
                      <w:sz w:val="22"/>
                      <w:szCs w:val="28"/>
                      <w:lang w:val="uk-UA" w:eastAsia="en-US"/>
                    </w:rPr>
                    <w:t>Е</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jc w:val="center"/>
                    <w:rPr>
                      <w:sz w:val="22"/>
                      <w:szCs w:val="28"/>
                      <w:lang w:eastAsia="en-US"/>
                    </w:rPr>
                  </w:pPr>
                  <w:proofErr w:type="spellStart"/>
                  <w:r>
                    <w:rPr>
                      <w:rStyle w:val="apple-style-span"/>
                      <w:sz w:val="22"/>
                      <w:lang w:eastAsia="en-US"/>
                    </w:rPr>
                    <w:t>Виконання</w:t>
                  </w:r>
                  <w:proofErr w:type="spellEnd"/>
                  <w:r>
                    <w:rPr>
                      <w:rStyle w:val="apple-style-span"/>
                      <w:sz w:val="22"/>
                      <w:lang w:eastAsia="en-US"/>
                    </w:rPr>
                    <w:t xml:space="preserve"> </w:t>
                  </w:r>
                  <w:proofErr w:type="spellStart"/>
                  <w:r>
                    <w:rPr>
                      <w:rStyle w:val="apple-style-span"/>
                      <w:sz w:val="22"/>
                      <w:lang w:eastAsia="en-US"/>
                    </w:rPr>
                    <w:t>задовольняє</w:t>
                  </w:r>
                  <w:proofErr w:type="spellEnd"/>
                  <w:r>
                    <w:rPr>
                      <w:rStyle w:val="apple-style-span"/>
                      <w:sz w:val="22"/>
                      <w:lang w:eastAsia="en-US"/>
                    </w:rPr>
                    <w:t xml:space="preserve"> </w:t>
                  </w:r>
                  <w:proofErr w:type="spellStart"/>
                  <w:r>
                    <w:rPr>
                      <w:rStyle w:val="apple-style-span"/>
                      <w:sz w:val="22"/>
                      <w:lang w:eastAsia="en-US"/>
                    </w:rPr>
                    <w:t>мінімальні</w:t>
                  </w:r>
                  <w:proofErr w:type="spellEnd"/>
                  <w:r>
                    <w:rPr>
                      <w:rStyle w:val="apple-style-span"/>
                      <w:sz w:val="22"/>
                      <w:lang w:eastAsia="en-US"/>
                    </w:rPr>
                    <w:t xml:space="preserve"> </w:t>
                  </w:r>
                  <w:proofErr w:type="spellStart"/>
                  <w:r>
                    <w:rPr>
                      <w:rStyle w:val="apple-style-span"/>
                      <w:sz w:val="22"/>
                      <w:lang w:eastAsia="en-US"/>
                    </w:rPr>
                    <w:t>критерії</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D658A8" w:rsidRDefault="00D658A8">
                  <w:pPr>
                    <w:shd w:val="clear" w:color="auto" w:fill="FFFFFF"/>
                    <w:spacing w:line="254" w:lineRule="auto"/>
                    <w:rPr>
                      <w:sz w:val="22"/>
                      <w:szCs w:val="28"/>
                      <w:lang w:eastAsia="en-US"/>
                    </w:rPr>
                  </w:pPr>
                </w:p>
                <w:p w:rsidR="00D658A8" w:rsidRDefault="00D658A8">
                  <w:pPr>
                    <w:shd w:val="clear" w:color="auto" w:fill="FFFFFF"/>
                    <w:spacing w:line="254" w:lineRule="auto"/>
                    <w:rPr>
                      <w:sz w:val="22"/>
                      <w:szCs w:val="28"/>
                      <w:lang w:eastAsia="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rPr>
                      <w:sz w:val="22"/>
                      <w:szCs w:val="28"/>
                      <w:lang w:val="uk-UA" w:eastAsia="en-US"/>
                    </w:rPr>
                  </w:pPr>
                  <w:r>
                    <w:rPr>
                      <w:i/>
                      <w:iCs/>
                      <w:color w:val="000000"/>
                      <w:spacing w:val="18"/>
                      <w:sz w:val="22"/>
                      <w:szCs w:val="28"/>
                      <w:lang w:val="uk-UA" w:eastAsia="en-US"/>
                    </w:rPr>
                    <w:t>60</w:t>
                  </w:r>
                  <w:r>
                    <w:rPr>
                      <w:i/>
                      <w:iCs/>
                      <w:color w:val="000000"/>
                      <w:spacing w:val="18"/>
                      <w:sz w:val="22"/>
                      <w:szCs w:val="28"/>
                      <w:lang w:eastAsia="en-US"/>
                    </w:rPr>
                    <w:t>&lt;</w:t>
                  </w:r>
                  <w:r>
                    <w:rPr>
                      <w:i/>
                      <w:iCs/>
                      <w:color w:val="000000"/>
                      <w:spacing w:val="18"/>
                      <w:sz w:val="22"/>
                      <w:szCs w:val="28"/>
                      <w:lang w:val="en-US" w:eastAsia="en-US"/>
                    </w:rPr>
                    <w:t>RD</w:t>
                  </w:r>
                  <w:r>
                    <w:rPr>
                      <w:i/>
                      <w:iCs/>
                      <w:color w:val="000000"/>
                      <w:spacing w:val="18"/>
                      <w:sz w:val="22"/>
                      <w:szCs w:val="28"/>
                      <w:lang w:eastAsia="en-US"/>
                    </w:rPr>
                    <w:t>&lt;</w:t>
                  </w:r>
                  <w:r>
                    <w:rPr>
                      <w:i/>
                      <w:iCs/>
                      <w:color w:val="000000"/>
                      <w:spacing w:val="18"/>
                      <w:sz w:val="22"/>
                      <w:szCs w:val="28"/>
                      <w:lang w:val="uk-UA" w:eastAsia="en-US"/>
                    </w:rPr>
                    <w:t>63</w:t>
                  </w:r>
                </w:p>
              </w:tc>
            </w:tr>
            <w:tr w:rsidR="00D658A8">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jc w:val="center"/>
                    <w:rPr>
                      <w:sz w:val="22"/>
                      <w:szCs w:val="28"/>
                      <w:lang w:eastAsia="en-US"/>
                    </w:rPr>
                  </w:pPr>
                  <w:r>
                    <w:rPr>
                      <w:color w:val="000000"/>
                      <w:sz w:val="22"/>
                      <w:szCs w:val="28"/>
                      <w:lang w:val="en-US" w:eastAsia="en-US"/>
                    </w:rPr>
                    <w:t>FX</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jc w:val="center"/>
                    <w:rPr>
                      <w:sz w:val="22"/>
                      <w:szCs w:val="28"/>
                      <w:lang w:eastAsia="en-US"/>
                    </w:rPr>
                  </w:pPr>
                  <w:proofErr w:type="spellStart"/>
                  <w:r>
                    <w:rPr>
                      <w:rStyle w:val="apple-style-span"/>
                      <w:sz w:val="22"/>
                      <w:lang w:eastAsia="en-US"/>
                    </w:rPr>
                    <w:t>Можливе</w:t>
                  </w:r>
                  <w:proofErr w:type="spellEnd"/>
                  <w:r>
                    <w:rPr>
                      <w:rStyle w:val="apple-style-span"/>
                      <w:sz w:val="22"/>
                      <w:lang w:eastAsia="en-US"/>
                    </w:rPr>
                    <w:t xml:space="preserve"> </w:t>
                  </w:r>
                  <w:proofErr w:type="spellStart"/>
                  <w:r>
                    <w:rPr>
                      <w:rStyle w:val="apple-style-span"/>
                      <w:sz w:val="22"/>
                      <w:lang w:eastAsia="en-US"/>
                    </w:rPr>
                    <w:t>повторне</w:t>
                  </w:r>
                  <w:proofErr w:type="spellEnd"/>
                  <w:r>
                    <w:rPr>
                      <w:rStyle w:val="apple-style-span"/>
                      <w:sz w:val="22"/>
                      <w:lang w:eastAsia="en-US"/>
                    </w:rPr>
                    <w:t xml:space="preserve"> </w:t>
                  </w:r>
                  <w:proofErr w:type="spellStart"/>
                  <w:r>
                    <w:rPr>
                      <w:rStyle w:val="apple-style-span"/>
                      <w:sz w:val="22"/>
                      <w:lang w:eastAsia="en-US"/>
                    </w:rPr>
                    <w:t>складання</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D658A8" w:rsidRDefault="00D658A8">
                  <w:pPr>
                    <w:shd w:val="clear" w:color="auto" w:fill="FFFFFF"/>
                    <w:spacing w:line="254" w:lineRule="auto"/>
                    <w:jc w:val="center"/>
                    <w:rPr>
                      <w:sz w:val="22"/>
                      <w:szCs w:val="28"/>
                      <w:lang w:eastAsia="en-US"/>
                    </w:rPr>
                  </w:pPr>
                  <w:r>
                    <w:rPr>
                      <w:b/>
                      <w:bCs/>
                      <w:color w:val="000000"/>
                      <w:spacing w:val="4"/>
                      <w:sz w:val="22"/>
                      <w:szCs w:val="28"/>
                      <w:lang w:val="uk-UA" w:eastAsia="en-US"/>
                    </w:rPr>
                    <w:t>2 (незадовільно)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rPr>
                      <w:sz w:val="22"/>
                      <w:szCs w:val="28"/>
                      <w:lang w:val="uk-UA" w:eastAsia="en-US"/>
                    </w:rPr>
                  </w:pPr>
                  <w:r>
                    <w:rPr>
                      <w:b/>
                      <w:bCs/>
                      <w:i/>
                      <w:iCs/>
                      <w:color w:val="000000"/>
                      <w:spacing w:val="2"/>
                      <w:sz w:val="22"/>
                      <w:szCs w:val="28"/>
                      <w:lang w:val="uk-UA" w:eastAsia="en-US"/>
                    </w:rPr>
                    <w:t xml:space="preserve">35 </w:t>
                  </w:r>
                  <w:r>
                    <w:rPr>
                      <w:b/>
                      <w:bCs/>
                      <w:i/>
                      <w:iCs/>
                      <w:color w:val="000000"/>
                      <w:spacing w:val="2"/>
                      <w:sz w:val="22"/>
                      <w:szCs w:val="28"/>
                      <w:lang w:eastAsia="en-US"/>
                    </w:rPr>
                    <w:t>&lt;</w:t>
                  </w:r>
                  <w:r>
                    <w:rPr>
                      <w:b/>
                      <w:i/>
                      <w:iCs/>
                      <w:color w:val="000000"/>
                      <w:spacing w:val="18"/>
                      <w:sz w:val="22"/>
                      <w:szCs w:val="28"/>
                      <w:lang w:val="en-US" w:eastAsia="en-US"/>
                    </w:rPr>
                    <w:t>R</w:t>
                  </w:r>
                  <w:r>
                    <w:rPr>
                      <w:b/>
                      <w:bCs/>
                      <w:i/>
                      <w:iCs/>
                      <w:color w:val="000000"/>
                      <w:spacing w:val="2"/>
                      <w:sz w:val="22"/>
                      <w:szCs w:val="28"/>
                      <w:lang w:val="en-US" w:eastAsia="en-US"/>
                    </w:rPr>
                    <w:t>D</w:t>
                  </w:r>
                  <w:r>
                    <w:rPr>
                      <w:b/>
                      <w:bCs/>
                      <w:i/>
                      <w:iCs/>
                      <w:color w:val="000000"/>
                      <w:spacing w:val="2"/>
                      <w:sz w:val="22"/>
                      <w:szCs w:val="28"/>
                      <w:lang w:eastAsia="en-US"/>
                    </w:rPr>
                    <w:t xml:space="preserve"> &lt;</w:t>
                  </w:r>
                  <w:r>
                    <w:rPr>
                      <w:b/>
                      <w:bCs/>
                      <w:i/>
                      <w:iCs/>
                      <w:color w:val="000000"/>
                      <w:spacing w:val="2"/>
                      <w:sz w:val="22"/>
                      <w:szCs w:val="28"/>
                      <w:lang w:val="uk-UA" w:eastAsia="en-US"/>
                    </w:rPr>
                    <w:t>59</w:t>
                  </w:r>
                </w:p>
              </w:tc>
            </w:tr>
            <w:tr w:rsidR="00D658A8">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jc w:val="center"/>
                    <w:rPr>
                      <w:sz w:val="22"/>
                      <w:szCs w:val="28"/>
                      <w:lang w:eastAsia="en-US"/>
                    </w:rPr>
                  </w:pPr>
                  <w:r>
                    <w:rPr>
                      <w:color w:val="000000"/>
                      <w:sz w:val="22"/>
                      <w:szCs w:val="28"/>
                      <w:lang w:val="en-US" w:eastAsia="en-US"/>
                    </w:rPr>
                    <w:t>F</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jc w:val="center"/>
                    <w:rPr>
                      <w:sz w:val="22"/>
                      <w:szCs w:val="28"/>
                      <w:lang w:eastAsia="en-US"/>
                    </w:rPr>
                  </w:pPr>
                  <w:proofErr w:type="spellStart"/>
                  <w:r>
                    <w:rPr>
                      <w:rStyle w:val="apple-style-span"/>
                      <w:sz w:val="22"/>
                      <w:lang w:eastAsia="en-US"/>
                    </w:rPr>
                    <w:t>Необхідний</w:t>
                  </w:r>
                  <w:proofErr w:type="spellEnd"/>
                  <w:r>
                    <w:rPr>
                      <w:rStyle w:val="apple-style-span"/>
                      <w:sz w:val="22"/>
                      <w:lang w:eastAsia="en-US"/>
                    </w:rPr>
                    <w:t xml:space="preserve"> </w:t>
                  </w:r>
                  <w:proofErr w:type="spellStart"/>
                  <w:r>
                    <w:rPr>
                      <w:rStyle w:val="apple-style-span"/>
                      <w:sz w:val="22"/>
                      <w:lang w:eastAsia="en-US"/>
                    </w:rPr>
                    <w:t>повторний</w:t>
                  </w:r>
                  <w:proofErr w:type="spellEnd"/>
                  <w:r>
                    <w:rPr>
                      <w:rStyle w:val="apple-style-span"/>
                      <w:sz w:val="22"/>
                      <w:lang w:eastAsia="en-US"/>
                    </w:rPr>
                    <w:t xml:space="preserve"> курс з </w:t>
                  </w:r>
                  <w:proofErr w:type="spellStart"/>
                  <w:r>
                    <w:rPr>
                      <w:rStyle w:val="apple-style-span"/>
                      <w:sz w:val="22"/>
                      <w:lang w:eastAsia="en-US"/>
                    </w:rPr>
                    <w:t>навчальної</w:t>
                  </w:r>
                  <w:proofErr w:type="spellEnd"/>
                  <w:r>
                    <w:rPr>
                      <w:rStyle w:val="apple-style-span"/>
                      <w:sz w:val="22"/>
                      <w:lang w:eastAsia="en-US"/>
                    </w:rPr>
                    <w:t xml:space="preserve"> </w:t>
                  </w:r>
                  <w:proofErr w:type="spellStart"/>
                  <w:r>
                    <w:rPr>
                      <w:rStyle w:val="apple-style-span"/>
                      <w:sz w:val="22"/>
                      <w:lang w:eastAsia="en-US"/>
                    </w:rPr>
                    <w:t>дисципліни</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D658A8" w:rsidRDefault="00D658A8">
                  <w:pPr>
                    <w:shd w:val="clear" w:color="auto" w:fill="FFFFFF"/>
                    <w:spacing w:line="254" w:lineRule="auto"/>
                    <w:rPr>
                      <w:sz w:val="22"/>
                      <w:szCs w:val="28"/>
                      <w:lang w:eastAsia="en-US"/>
                    </w:rPr>
                  </w:pPr>
                </w:p>
                <w:p w:rsidR="00D658A8" w:rsidRDefault="00D658A8">
                  <w:pPr>
                    <w:shd w:val="clear" w:color="auto" w:fill="FFFFFF"/>
                    <w:spacing w:line="254" w:lineRule="auto"/>
                    <w:rPr>
                      <w:sz w:val="22"/>
                      <w:szCs w:val="28"/>
                      <w:lang w:eastAsia="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658A8" w:rsidRDefault="00D658A8">
                  <w:pPr>
                    <w:shd w:val="clear" w:color="auto" w:fill="FFFFFF"/>
                    <w:spacing w:line="254" w:lineRule="auto"/>
                    <w:rPr>
                      <w:sz w:val="22"/>
                      <w:szCs w:val="28"/>
                      <w:lang w:val="uk-UA" w:eastAsia="en-US"/>
                    </w:rPr>
                  </w:pPr>
                  <w:r>
                    <w:rPr>
                      <w:b/>
                      <w:bCs/>
                      <w:i/>
                      <w:iCs/>
                      <w:color w:val="000000"/>
                      <w:spacing w:val="2"/>
                      <w:sz w:val="22"/>
                      <w:szCs w:val="28"/>
                      <w:lang w:eastAsia="en-US"/>
                    </w:rPr>
                    <w:t>0&lt;</w:t>
                  </w:r>
                  <w:r>
                    <w:rPr>
                      <w:b/>
                      <w:bCs/>
                      <w:i/>
                      <w:iCs/>
                      <w:color w:val="000000"/>
                      <w:spacing w:val="10"/>
                      <w:sz w:val="22"/>
                      <w:szCs w:val="28"/>
                      <w:lang w:val="en-US" w:eastAsia="en-US"/>
                    </w:rPr>
                    <w:t>RD</w:t>
                  </w:r>
                  <w:r>
                    <w:rPr>
                      <w:b/>
                      <w:bCs/>
                      <w:i/>
                      <w:iCs/>
                      <w:color w:val="000000"/>
                      <w:spacing w:val="10"/>
                      <w:sz w:val="22"/>
                      <w:szCs w:val="28"/>
                      <w:lang w:eastAsia="en-US"/>
                    </w:rPr>
                    <w:t>&lt;34</w:t>
                  </w:r>
                </w:p>
              </w:tc>
            </w:tr>
          </w:tbl>
          <w:p w:rsidR="00D658A8" w:rsidRDefault="00D658A8">
            <w:pPr>
              <w:spacing w:line="254" w:lineRule="auto"/>
              <w:rPr>
                <w:b/>
                <w:sz w:val="26"/>
                <w:szCs w:val="26"/>
                <w:lang w:val="uk-UA" w:eastAsia="en-US"/>
              </w:rPr>
            </w:pPr>
          </w:p>
        </w:tc>
      </w:tr>
      <w:tr w:rsidR="00D658A8" w:rsidTr="00D658A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b/>
                <w:sz w:val="26"/>
                <w:szCs w:val="26"/>
                <w:lang w:val="uk-UA" w:eastAsia="en-US"/>
              </w:rPr>
            </w:pPr>
            <w:r>
              <w:rPr>
                <w:b/>
                <w:sz w:val="26"/>
                <w:szCs w:val="26"/>
                <w:lang w:val="uk-UA" w:eastAsia="en-US"/>
              </w:rPr>
              <w:t xml:space="preserve">9.2 Методи поточного </w:t>
            </w:r>
            <w:proofErr w:type="spellStart"/>
            <w:r>
              <w:rPr>
                <w:b/>
                <w:sz w:val="26"/>
                <w:szCs w:val="26"/>
                <w:lang w:val="uk-UA" w:eastAsia="en-US"/>
              </w:rPr>
              <w:t>формативного</w:t>
            </w:r>
            <w:proofErr w:type="spellEnd"/>
            <w:r>
              <w:rPr>
                <w:b/>
                <w:sz w:val="26"/>
                <w:szCs w:val="26"/>
                <w:lang w:val="uk-UA" w:eastAsia="en-US"/>
              </w:rPr>
              <w:t xml:space="preserve"> оцінювання</w:t>
            </w:r>
          </w:p>
        </w:tc>
      </w:tr>
      <w:tr w:rsidR="00D658A8" w:rsidTr="00D658A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jc w:val="both"/>
              <w:rPr>
                <w:sz w:val="26"/>
                <w:szCs w:val="26"/>
                <w:lang w:val="uk-UA" w:eastAsia="en-US"/>
              </w:rPr>
            </w:pPr>
            <w:r>
              <w:rPr>
                <w:sz w:val="26"/>
                <w:szCs w:val="26"/>
                <w:lang w:val="uk-UA" w:eastAsia="en-US"/>
              </w:rPr>
              <w:t xml:space="preserve">За навчальною дисципліною передбачені такі методи поточного </w:t>
            </w:r>
            <w:proofErr w:type="spellStart"/>
            <w:r>
              <w:rPr>
                <w:sz w:val="26"/>
                <w:szCs w:val="26"/>
                <w:lang w:val="uk-UA" w:eastAsia="en-US"/>
              </w:rPr>
              <w:t>формативного</w:t>
            </w:r>
            <w:proofErr w:type="spellEnd"/>
            <w:r>
              <w:rPr>
                <w:sz w:val="26"/>
                <w:szCs w:val="26"/>
                <w:lang w:val="uk-UA" w:eastAsia="en-US"/>
              </w:rPr>
              <w:t xml:space="preserve"> оцінювання: оцінювання письмових курсових робіт (М 1), тестування (М 2), експрес-опитування (М 3), </w:t>
            </w:r>
            <w:proofErr w:type="spellStart"/>
            <w:r>
              <w:rPr>
                <w:sz w:val="26"/>
                <w:szCs w:val="26"/>
                <w:lang w:val="uk-UA" w:eastAsia="en-US"/>
              </w:rPr>
              <w:t>взаємооцінювання</w:t>
            </w:r>
            <w:proofErr w:type="spellEnd"/>
            <w:r>
              <w:rPr>
                <w:sz w:val="26"/>
                <w:szCs w:val="26"/>
                <w:lang w:val="uk-UA" w:eastAsia="en-US"/>
              </w:rPr>
              <w:t xml:space="preserve"> студентами виконання групового практичного завдання (М 4), настанови викладача під час вирішення ситуативних задач (М 5). </w:t>
            </w:r>
          </w:p>
        </w:tc>
      </w:tr>
      <w:tr w:rsidR="00D658A8" w:rsidTr="00D658A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b/>
                <w:sz w:val="26"/>
                <w:szCs w:val="26"/>
                <w:lang w:val="uk-UA" w:eastAsia="en-US"/>
              </w:rPr>
            </w:pPr>
            <w:r>
              <w:rPr>
                <w:b/>
                <w:sz w:val="26"/>
                <w:szCs w:val="26"/>
                <w:lang w:val="uk-UA" w:eastAsia="en-US"/>
              </w:rPr>
              <w:lastRenderedPageBreak/>
              <w:t xml:space="preserve">9.3 Методи підсумкового </w:t>
            </w:r>
            <w:proofErr w:type="spellStart"/>
            <w:r>
              <w:rPr>
                <w:b/>
                <w:sz w:val="26"/>
                <w:szCs w:val="26"/>
                <w:lang w:val="uk-UA" w:eastAsia="en-US"/>
              </w:rPr>
              <w:t>сумативного</w:t>
            </w:r>
            <w:proofErr w:type="spellEnd"/>
            <w:r>
              <w:rPr>
                <w:b/>
                <w:sz w:val="26"/>
                <w:szCs w:val="26"/>
                <w:lang w:val="uk-UA" w:eastAsia="en-US"/>
              </w:rPr>
              <w:t xml:space="preserve"> оцінювання</w:t>
            </w:r>
          </w:p>
        </w:tc>
      </w:tr>
      <w:tr w:rsidR="00D658A8" w:rsidTr="00D658A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ind w:firstLine="709"/>
              <w:jc w:val="both"/>
              <w:rPr>
                <w:sz w:val="26"/>
                <w:szCs w:val="26"/>
                <w:lang w:val="uk-UA" w:eastAsia="en-US"/>
              </w:rPr>
            </w:pPr>
            <w:r>
              <w:rPr>
                <w:sz w:val="26"/>
                <w:szCs w:val="26"/>
                <w:lang w:val="uk-UA" w:eastAsia="en-US"/>
              </w:rPr>
              <w:t>Оцінювання протягом семестру проводиться у формі усних та письмових опитувань, перевірки письмових курсових робіт. Всі роботи повинні бути виконані самостійно. Індивідуальні завдання, схожі між собою, будуть відхилені.</w:t>
            </w:r>
          </w:p>
          <w:p w:rsidR="00D658A8" w:rsidRDefault="00D658A8">
            <w:pPr>
              <w:spacing w:line="254" w:lineRule="auto"/>
              <w:ind w:firstLine="709"/>
              <w:jc w:val="both"/>
              <w:rPr>
                <w:sz w:val="26"/>
                <w:szCs w:val="26"/>
                <w:lang w:val="uk-UA" w:eastAsia="en-US"/>
              </w:rPr>
            </w:pPr>
            <w:r>
              <w:rPr>
                <w:sz w:val="26"/>
                <w:szCs w:val="26"/>
                <w:lang w:val="uk-UA" w:eastAsia="en-US"/>
              </w:rPr>
              <w:t>Оцінка студента формується таким чином:</w:t>
            </w:r>
          </w:p>
          <w:p w:rsidR="00D658A8" w:rsidRPr="000A78A5" w:rsidRDefault="000A78A5">
            <w:pPr>
              <w:spacing w:line="254" w:lineRule="auto"/>
              <w:ind w:firstLine="709"/>
              <w:jc w:val="both"/>
              <w:rPr>
                <w:sz w:val="26"/>
                <w:szCs w:val="26"/>
                <w:lang w:val="uk-UA" w:eastAsia="en-US"/>
              </w:rPr>
            </w:pPr>
            <w:r>
              <w:rPr>
                <w:sz w:val="26"/>
                <w:szCs w:val="26"/>
                <w:lang w:val="uk-UA" w:eastAsia="en-US"/>
              </w:rPr>
              <w:t xml:space="preserve">а) </w:t>
            </w:r>
            <w:proofErr w:type="spellStart"/>
            <w:r>
              <w:rPr>
                <w:sz w:val="26"/>
                <w:szCs w:val="26"/>
                <w:lang w:val="uk-UA" w:eastAsia="en-US"/>
              </w:rPr>
              <w:t>опитаування</w:t>
            </w:r>
            <w:proofErr w:type="spellEnd"/>
            <w:r w:rsidR="00D658A8" w:rsidRPr="000A78A5">
              <w:rPr>
                <w:sz w:val="26"/>
                <w:szCs w:val="26"/>
                <w:lang w:val="uk-UA" w:eastAsia="en-US"/>
              </w:rPr>
              <w:t xml:space="preserve"> на аудиторних заняттях – </w:t>
            </w:r>
            <w:r w:rsidRPr="000A78A5">
              <w:rPr>
                <w:sz w:val="26"/>
                <w:szCs w:val="26"/>
                <w:lang w:val="uk-UA" w:eastAsia="en-US"/>
              </w:rPr>
              <w:t>32</w:t>
            </w:r>
            <w:r w:rsidR="00D658A8" w:rsidRPr="000A78A5">
              <w:rPr>
                <w:sz w:val="26"/>
                <w:szCs w:val="26"/>
                <w:lang w:val="uk-UA" w:eastAsia="en-US"/>
              </w:rPr>
              <w:t xml:space="preserve"> </w:t>
            </w:r>
            <w:r>
              <w:rPr>
                <w:sz w:val="26"/>
                <w:szCs w:val="26"/>
                <w:lang w:val="uk-UA" w:eastAsia="en-US"/>
              </w:rPr>
              <w:t>бали</w:t>
            </w:r>
          </w:p>
          <w:p w:rsidR="00D658A8" w:rsidRPr="000A78A5" w:rsidRDefault="000A78A5">
            <w:pPr>
              <w:spacing w:line="254" w:lineRule="auto"/>
              <w:ind w:firstLine="709"/>
              <w:jc w:val="both"/>
              <w:rPr>
                <w:sz w:val="26"/>
                <w:szCs w:val="26"/>
                <w:lang w:val="uk-UA" w:eastAsia="en-US"/>
              </w:rPr>
            </w:pPr>
            <w:r w:rsidRPr="000A78A5">
              <w:rPr>
                <w:sz w:val="26"/>
                <w:szCs w:val="26"/>
                <w:lang w:val="uk-UA" w:eastAsia="en-US"/>
              </w:rPr>
              <w:t>– конспект за темою  лекції: 12</w:t>
            </w:r>
            <w:r w:rsidR="00D658A8" w:rsidRPr="000A78A5">
              <w:rPr>
                <w:sz w:val="26"/>
                <w:szCs w:val="26"/>
                <w:lang w:val="uk-UA" w:eastAsia="en-US"/>
              </w:rPr>
              <w:t xml:space="preserve"> лек. × 1 бал/</w:t>
            </w:r>
            <w:proofErr w:type="spellStart"/>
            <w:r w:rsidR="00D658A8" w:rsidRPr="000A78A5">
              <w:rPr>
                <w:sz w:val="26"/>
                <w:szCs w:val="26"/>
                <w:lang w:val="uk-UA" w:eastAsia="en-US"/>
              </w:rPr>
              <w:t>лк</w:t>
            </w:r>
            <w:proofErr w:type="spellEnd"/>
            <w:r w:rsidR="00D658A8" w:rsidRPr="000A78A5">
              <w:rPr>
                <w:sz w:val="26"/>
                <w:szCs w:val="26"/>
                <w:lang w:val="uk-UA" w:eastAsia="en-US"/>
              </w:rPr>
              <w:t xml:space="preserve">. = </w:t>
            </w:r>
            <w:r w:rsidRPr="000A78A5">
              <w:rPr>
                <w:sz w:val="26"/>
                <w:szCs w:val="26"/>
                <w:lang w:val="uk-UA" w:eastAsia="en-US"/>
              </w:rPr>
              <w:t>12</w:t>
            </w:r>
            <w:r w:rsidR="00D658A8" w:rsidRPr="000A78A5">
              <w:rPr>
                <w:sz w:val="26"/>
                <w:szCs w:val="26"/>
                <w:lang w:val="uk-UA" w:eastAsia="en-US"/>
              </w:rPr>
              <w:t xml:space="preserve"> балів</w:t>
            </w:r>
          </w:p>
          <w:p w:rsidR="00D658A8" w:rsidRPr="000A78A5" w:rsidRDefault="00D658A8">
            <w:pPr>
              <w:spacing w:line="254" w:lineRule="auto"/>
              <w:ind w:firstLine="709"/>
              <w:jc w:val="both"/>
              <w:rPr>
                <w:sz w:val="26"/>
                <w:szCs w:val="26"/>
                <w:lang w:val="uk-UA" w:eastAsia="en-US"/>
              </w:rPr>
            </w:pPr>
            <w:r w:rsidRPr="000A78A5">
              <w:rPr>
                <w:sz w:val="26"/>
                <w:szCs w:val="26"/>
                <w:lang w:val="uk-UA" w:eastAsia="en-US"/>
              </w:rPr>
              <w:t>б) виконання завд</w:t>
            </w:r>
            <w:r w:rsidR="000A78A5" w:rsidRPr="000A78A5">
              <w:rPr>
                <w:sz w:val="26"/>
                <w:szCs w:val="26"/>
                <w:lang w:val="uk-UA" w:eastAsia="en-US"/>
              </w:rPr>
              <w:t>ань за темою практичних занять</w:t>
            </w:r>
            <w:r w:rsidRPr="000A78A5">
              <w:rPr>
                <w:sz w:val="26"/>
                <w:szCs w:val="26"/>
                <w:lang w:val="uk-UA" w:eastAsia="en-US"/>
              </w:rPr>
              <w:t xml:space="preserve"> 12 завдань - 24 бали (при позитивному оцінюванні з кожної практичної роботи від 1 до 2 балів);</w:t>
            </w:r>
          </w:p>
          <w:p w:rsidR="00D658A8" w:rsidRPr="000A78A5" w:rsidRDefault="00D658A8">
            <w:pPr>
              <w:spacing w:line="254" w:lineRule="auto"/>
              <w:ind w:firstLine="709"/>
              <w:jc w:val="both"/>
              <w:rPr>
                <w:sz w:val="26"/>
                <w:szCs w:val="26"/>
                <w:lang w:val="uk-UA" w:eastAsia="en-US"/>
              </w:rPr>
            </w:pPr>
            <w:r w:rsidRPr="000A78A5">
              <w:rPr>
                <w:sz w:val="26"/>
                <w:szCs w:val="26"/>
                <w:lang w:val="uk-UA" w:eastAsia="en-US"/>
              </w:rPr>
              <w:t>в) складання письмових модульних контролів – всього 26 бали (один у кожному модульному циклі, шкала оцінювання: – від 6 до 13 балів);</w:t>
            </w:r>
          </w:p>
          <w:p w:rsidR="00D658A8" w:rsidRPr="000A78A5" w:rsidRDefault="00D658A8">
            <w:pPr>
              <w:spacing w:line="254" w:lineRule="auto"/>
              <w:ind w:firstLine="709"/>
              <w:jc w:val="both"/>
              <w:rPr>
                <w:sz w:val="26"/>
                <w:szCs w:val="26"/>
                <w:lang w:val="uk-UA" w:eastAsia="en-US"/>
              </w:rPr>
            </w:pPr>
            <w:r w:rsidRPr="000A78A5">
              <w:rPr>
                <w:sz w:val="26"/>
                <w:szCs w:val="26"/>
                <w:lang w:val="uk-UA" w:eastAsia="en-US"/>
              </w:rPr>
              <w:t>г) виконання наукової роботи – при позитивному оцінюванні 6 балів.</w:t>
            </w:r>
          </w:p>
          <w:p w:rsidR="00D658A8" w:rsidRDefault="00D658A8">
            <w:pPr>
              <w:spacing w:line="254" w:lineRule="auto"/>
              <w:ind w:firstLine="709"/>
              <w:jc w:val="both"/>
              <w:rPr>
                <w:sz w:val="26"/>
                <w:szCs w:val="26"/>
                <w:lang w:val="uk-UA" w:eastAsia="en-US"/>
              </w:rPr>
            </w:pPr>
            <w:r w:rsidRPr="000A78A5">
              <w:rPr>
                <w:sz w:val="26"/>
                <w:szCs w:val="26"/>
                <w:lang w:val="uk-UA" w:eastAsia="en-US"/>
              </w:rPr>
              <w:t xml:space="preserve">Перескладання підсумкового модульного контролю студентами, які отримали рейтинговий бал за модульний цикл, що відповідає незадовільній оцінці, проводиться </w:t>
            </w:r>
            <w:r>
              <w:rPr>
                <w:sz w:val="26"/>
                <w:szCs w:val="26"/>
                <w:lang w:val="uk-UA" w:eastAsia="en-US"/>
              </w:rPr>
              <w:t>не пізніше двох тижнів після атестаційного, як правило, одноразово. При виконанні всіх запланованих видів навчальної роботи і незадовільній підсумковій оцінці з модульного циклу рейтингові бали студентові нараховуються. Позитивні оцінки з модульного циклу в цілому та його складових не підвищуються (студент має право підвищити рейтинговий бал на заході підсумкового семестрового контролю).</w:t>
            </w:r>
          </w:p>
          <w:p w:rsidR="00D658A8" w:rsidRDefault="00D658A8">
            <w:pPr>
              <w:spacing w:line="254" w:lineRule="auto"/>
              <w:ind w:firstLine="709"/>
              <w:jc w:val="both"/>
              <w:rPr>
                <w:color w:val="FF0000"/>
                <w:sz w:val="26"/>
                <w:szCs w:val="26"/>
                <w:lang w:val="uk-UA" w:eastAsia="en-US"/>
              </w:rPr>
            </w:pPr>
            <w:r>
              <w:rPr>
                <w:sz w:val="26"/>
                <w:szCs w:val="26"/>
                <w:lang w:val="uk-UA" w:eastAsia="en-US"/>
              </w:rPr>
              <w:t xml:space="preserve">Форма підсумкового контролю </w:t>
            </w:r>
            <w:r>
              <w:rPr>
                <w:sz w:val="26"/>
                <w:szCs w:val="26"/>
                <w:lang w:val="uk-UA" w:eastAsia="en-US"/>
              </w:rPr>
              <w:t xml:space="preserve">– диференційований </w:t>
            </w:r>
            <w:r w:rsidRPr="00D658A8">
              <w:rPr>
                <w:sz w:val="26"/>
                <w:szCs w:val="26"/>
                <w:lang w:val="uk-UA" w:eastAsia="en-US"/>
              </w:rPr>
              <w:t>залік</w:t>
            </w:r>
          </w:p>
        </w:tc>
      </w:tr>
      <w:tr w:rsidR="00D658A8" w:rsidTr="00D658A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sz w:val="26"/>
                <w:szCs w:val="26"/>
                <w:lang w:val="uk-UA" w:eastAsia="en-US"/>
              </w:rPr>
            </w:pPr>
            <w:r>
              <w:rPr>
                <w:b/>
                <w:sz w:val="26"/>
                <w:szCs w:val="26"/>
                <w:lang w:val="uk-UA" w:eastAsia="en-US"/>
              </w:rPr>
              <w:t xml:space="preserve">10.  Ресурсне забезпечення навчальної дисципліни </w:t>
            </w:r>
          </w:p>
        </w:tc>
      </w:tr>
      <w:tr w:rsidR="00D658A8" w:rsidTr="00D658A8">
        <w:trPr>
          <w:trHeight w:val="20"/>
        </w:trPr>
        <w:tc>
          <w:tcPr>
            <w:tcW w:w="1035"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658A8" w:rsidRDefault="00D658A8">
            <w:pPr>
              <w:spacing w:line="254" w:lineRule="auto"/>
              <w:rPr>
                <w:sz w:val="26"/>
                <w:szCs w:val="26"/>
                <w:lang w:val="uk-UA" w:eastAsia="en-US"/>
              </w:rPr>
            </w:pPr>
            <w:r>
              <w:rPr>
                <w:b/>
                <w:sz w:val="26"/>
                <w:szCs w:val="26"/>
                <w:lang w:val="uk-UA" w:eastAsia="en-US"/>
              </w:rPr>
              <w:t>10.1 Засоби навчання</w:t>
            </w:r>
          </w:p>
        </w:tc>
        <w:tc>
          <w:tcPr>
            <w:tcW w:w="3965" w:type="pct"/>
            <w:gridSpan w:val="2"/>
            <w:tcBorders>
              <w:top w:val="single" w:sz="4" w:space="0" w:color="auto"/>
              <w:left w:val="single" w:sz="4" w:space="0" w:color="auto"/>
              <w:bottom w:val="single" w:sz="4" w:space="0" w:color="auto"/>
              <w:right w:val="single" w:sz="4" w:space="0" w:color="auto"/>
            </w:tcBorders>
            <w:vAlign w:val="center"/>
            <w:hideMark/>
          </w:tcPr>
          <w:p w:rsidR="00D658A8" w:rsidRDefault="00D658A8">
            <w:pPr>
              <w:spacing w:line="254" w:lineRule="auto"/>
              <w:jc w:val="both"/>
              <w:rPr>
                <w:sz w:val="26"/>
                <w:szCs w:val="26"/>
                <w:lang w:val="uk-UA" w:eastAsia="en-US"/>
              </w:rPr>
            </w:pPr>
            <w:r>
              <w:rPr>
                <w:sz w:val="26"/>
                <w:szCs w:val="26"/>
                <w:lang w:val="uk-UA" w:eastAsia="en-US"/>
              </w:rPr>
              <w:t>Навчальний процес потребує використання мультимедіа (ЗН 1); комп’ютерів, комп’ютерних систем та мереж для відстеження змін правового поля (ЗН 2).</w:t>
            </w:r>
          </w:p>
        </w:tc>
      </w:tr>
      <w:tr w:rsidR="00D658A8" w:rsidRPr="000A78A5" w:rsidTr="00D658A8">
        <w:trPr>
          <w:trHeight w:val="20"/>
        </w:trPr>
        <w:tc>
          <w:tcPr>
            <w:tcW w:w="1035"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tcPr>
          <w:p w:rsidR="00D658A8" w:rsidRPr="000A78A5" w:rsidRDefault="00D658A8">
            <w:pPr>
              <w:spacing w:line="254" w:lineRule="auto"/>
              <w:rPr>
                <w:sz w:val="26"/>
                <w:szCs w:val="26"/>
                <w:lang w:val="uk-UA" w:eastAsia="en-US"/>
              </w:rPr>
            </w:pPr>
            <w:r w:rsidRPr="000A78A5">
              <w:rPr>
                <w:sz w:val="26"/>
                <w:szCs w:val="26"/>
                <w:lang w:val="uk-UA" w:eastAsia="en-US"/>
              </w:rPr>
              <w:t>10.2 Інформаційне та навчально- методичне забезпечення</w:t>
            </w:r>
          </w:p>
          <w:p w:rsidR="00D658A8" w:rsidRPr="000A78A5" w:rsidRDefault="00D658A8">
            <w:pPr>
              <w:spacing w:line="254" w:lineRule="auto"/>
              <w:rPr>
                <w:sz w:val="26"/>
                <w:szCs w:val="26"/>
                <w:lang w:val="uk-UA" w:eastAsia="en-US"/>
              </w:rPr>
            </w:pPr>
            <w:r w:rsidRPr="000A78A5">
              <w:rPr>
                <w:sz w:val="26"/>
                <w:szCs w:val="26"/>
                <w:lang w:val="uk-UA" w:eastAsia="en-US"/>
              </w:rPr>
              <w:t xml:space="preserve">10.3 </w:t>
            </w:r>
          </w:p>
          <w:p w:rsidR="00D658A8" w:rsidRPr="000A78A5" w:rsidRDefault="00D658A8">
            <w:pPr>
              <w:spacing w:line="254" w:lineRule="auto"/>
              <w:rPr>
                <w:sz w:val="26"/>
                <w:szCs w:val="26"/>
                <w:lang w:val="uk-UA" w:eastAsia="en-US"/>
              </w:rPr>
            </w:pPr>
            <w:r w:rsidRPr="000A78A5">
              <w:rPr>
                <w:sz w:val="26"/>
                <w:szCs w:val="26"/>
                <w:lang w:val="uk-UA" w:eastAsia="en-US"/>
              </w:rPr>
              <w:t>Основна література</w:t>
            </w: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r w:rsidRPr="000A78A5">
              <w:rPr>
                <w:sz w:val="26"/>
                <w:szCs w:val="26"/>
                <w:lang w:val="uk-UA" w:eastAsia="en-US"/>
              </w:rPr>
              <w:t>10.4</w:t>
            </w:r>
          </w:p>
          <w:p w:rsidR="00D658A8" w:rsidRPr="000A78A5" w:rsidRDefault="00D658A8">
            <w:pPr>
              <w:spacing w:line="254" w:lineRule="auto"/>
              <w:rPr>
                <w:sz w:val="26"/>
                <w:szCs w:val="26"/>
                <w:lang w:val="uk-UA" w:eastAsia="en-US"/>
              </w:rPr>
            </w:pPr>
            <w:r w:rsidRPr="000A78A5">
              <w:rPr>
                <w:sz w:val="26"/>
                <w:szCs w:val="26"/>
                <w:lang w:val="uk-UA" w:eastAsia="en-US"/>
              </w:rPr>
              <w:t>Допоміжна література</w:t>
            </w: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r w:rsidRPr="000A78A5">
              <w:rPr>
                <w:sz w:val="26"/>
                <w:szCs w:val="26"/>
                <w:lang w:val="uk-UA" w:eastAsia="en-US"/>
              </w:rPr>
              <w:t>10.5</w:t>
            </w:r>
          </w:p>
          <w:p w:rsidR="00D658A8" w:rsidRPr="000A78A5" w:rsidRDefault="00D658A8">
            <w:pPr>
              <w:spacing w:line="254" w:lineRule="auto"/>
              <w:rPr>
                <w:sz w:val="26"/>
                <w:szCs w:val="26"/>
                <w:lang w:val="uk-UA" w:eastAsia="en-US"/>
              </w:rPr>
            </w:pPr>
            <w:r w:rsidRPr="000A78A5">
              <w:rPr>
                <w:sz w:val="26"/>
                <w:szCs w:val="26"/>
                <w:lang w:val="uk-UA" w:eastAsia="en-US"/>
              </w:rPr>
              <w:t>Електронні джерела</w:t>
            </w:r>
          </w:p>
        </w:tc>
        <w:tc>
          <w:tcPr>
            <w:tcW w:w="3965" w:type="pct"/>
            <w:gridSpan w:val="2"/>
            <w:tcBorders>
              <w:top w:val="single" w:sz="4" w:space="0" w:color="auto"/>
              <w:left w:val="single" w:sz="4" w:space="0" w:color="auto"/>
              <w:bottom w:val="single" w:sz="4" w:space="0" w:color="auto"/>
              <w:right w:val="single" w:sz="4" w:space="0" w:color="auto"/>
            </w:tcBorders>
            <w:vAlign w:val="center"/>
          </w:tcPr>
          <w:p w:rsidR="00D658A8" w:rsidRPr="000A78A5" w:rsidRDefault="000A78A5">
            <w:pPr>
              <w:spacing w:line="254" w:lineRule="auto"/>
              <w:rPr>
                <w:sz w:val="26"/>
                <w:szCs w:val="26"/>
                <w:lang w:val="uk-UA" w:eastAsia="en-US"/>
              </w:rPr>
            </w:pPr>
            <w:r>
              <w:rPr>
                <w:sz w:val="26"/>
                <w:szCs w:val="26"/>
                <w:lang w:val="uk-UA" w:eastAsia="en-US"/>
              </w:rPr>
              <w:lastRenderedPageBreak/>
              <w:t>Основна література:</w:t>
            </w:r>
          </w:p>
          <w:p w:rsidR="00D658A8" w:rsidRPr="000A78A5" w:rsidRDefault="00D658A8" w:rsidP="00E859FF">
            <w:pPr>
              <w:pStyle w:val="a3"/>
              <w:numPr>
                <w:ilvl w:val="0"/>
                <w:numId w:val="1"/>
              </w:numPr>
              <w:spacing w:line="254" w:lineRule="auto"/>
              <w:rPr>
                <w:sz w:val="26"/>
                <w:szCs w:val="26"/>
                <w:lang w:val="uk-UA" w:eastAsia="en-US"/>
              </w:rPr>
            </w:pPr>
            <w:r w:rsidRPr="000A78A5">
              <w:rPr>
                <w:sz w:val="26"/>
                <w:szCs w:val="26"/>
                <w:lang w:val="uk-UA" w:eastAsia="en-US"/>
              </w:rPr>
              <w:t xml:space="preserve">Бородін І.Л. </w:t>
            </w:r>
            <w:r w:rsidR="000A78A5">
              <w:rPr>
                <w:sz w:val="26"/>
                <w:szCs w:val="26"/>
                <w:lang w:val="uk-UA" w:eastAsia="en-US"/>
              </w:rPr>
              <w:t xml:space="preserve">Адміністративне право України. </w:t>
            </w:r>
            <w:r w:rsidRPr="000A78A5">
              <w:rPr>
                <w:sz w:val="26"/>
                <w:szCs w:val="26"/>
                <w:lang w:val="uk-UA" w:eastAsia="en-US"/>
              </w:rPr>
              <w:t>2019</w:t>
            </w:r>
          </w:p>
          <w:p w:rsidR="00D658A8" w:rsidRPr="000A78A5" w:rsidRDefault="00D658A8" w:rsidP="00E859FF">
            <w:pPr>
              <w:pStyle w:val="a3"/>
              <w:numPr>
                <w:ilvl w:val="0"/>
                <w:numId w:val="1"/>
              </w:numPr>
              <w:spacing w:line="254" w:lineRule="auto"/>
              <w:rPr>
                <w:sz w:val="26"/>
                <w:szCs w:val="26"/>
                <w:lang w:val="uk-UA" w:eastAsia="en-US"/>
              </w:rPr>
            </w:pPr>
            <w:r w:rsidRPr="000A78A5">
              <w:rPr>
                <w:sz w:val="26"/>
                <w:szCs w:val="26"/>
                <w:lang w:val="uk-UA" w:eastAsia="en-US"/>
              </w:rPr>
              <w:t>Авторський колектив (</w:t>
            </w:r>
            <w:proofErr w:type="spellStart"/>
            <w:r w:rsidRPr="000A78A5">
              <w:rPr>
                <w:sz w:val="26"/>
                <w:szCs w:val="26"/>
                <w:lang w:val="uk-UA" w:eastAsia="en-US"/>
              </w:rPr>
              <w:t>Галунько</w:t>
            </w:r>
            <w:proofErr w:type="spellEnd"/>
            <w:r w:rsidRPr="000A78A5">
              <w:rPr>
                <w:sz w:val="26"/>
                <w:szCs w:val="26"/>
                <w:lang w:val="uk-UA" w:eastAsia="en-US"/>
              </w:rPr>
              <w:t xml:space="preserve"> В., </w:t>
            </w:r>
            <w:proofErr w:type="spellStart"/>
            <w:r w:rsidRPr="000A78A5">
              <w:rPr>
                <w:sz w:val="26"/>
                <w:szCs w:val="26"/>
                <w:lang w:val="uk-UA" w:eastAsia="en-US"/>
              </w:rPr>
              <w:t>Діхтієвський</w:t>
            </w:r>
            <w:proofErr w:type="spellEnd"/>
            <w:r w:rsidRPr="000A78A5">
              <w:rPr>
                <w:sz w:val="26"/>
                <w:szCs w:val="26"/>
                <w:lang w:val="uk-UA" w:eastAsia="en-US"/>
              </w:rPr>
              <w:t xml:space="preserve"> П., Кузьменко О., Стеценко С. та ін.) </w:t>
            </w:r>
            <w:proofErr w:type="spellStart"/>
            <w:r w:rsidRPr="000A78A5">
              <w:rPr>
                <w:sz w:val="26"/>
                <w:szCs w:val="26"/>
                <w:lang w:val="uk-UA" w:eastAsia="en-US"/>
              </w:rPr>
              <w:t>Адмінінстративне</w:t>
            </w:r>
            <w:proofErr w:type="spellEnd"/>
            <w:r w:rsidRPr="000A78A5">
              <w:rPr>
                <w:sz w:val="26"/>
                <w:szCs w:val="26"/>
                <w:lang w:val="uk-UA" w:eastAsia="en-US"/>
              </w:rPr>
              <w:t xml:space="preserve"> право України. Повний курс._2018.-446с.</w:t>
            </w:r>
          </w:p>
          <w:p w:rsidR="00D658A8" w:rsidRPr="000A78A5" w:rsidRDefault="00D658A8" w:rsidP="00E859FF">
            <w:pPr>
              <w:pStyle w:val="a3"/>
              <w:numPr>
                <w:ilvl w:val="0"/>
                <w:numId w:val="1"/>
              </w:numPr>
              <w:spacing w:line="254" w:lineRule="auto"/>
              <w:rPr>
                <w:sz w:val="26"/>
                <w:szCs w:val="26"/>
                <w:lang w:val="uk-UA" w:eastAsia="en-US"/>
              </w:rPr>
            </w:pPr>
            <w:r w:rsidRPr="000A78A5">
              <w:rPr>
                <w:sz w:val="26"/>
                <w:szCs w:val="26"/>
                <w:lang w:val="uk-UA" w:eastAsia="en-US"/>
              </w:rPr>
              <w:t xml:space="preserve">Авторський колектив. </w:t>
            </w:r>
            <w:proofErr w:type="spellStart"/>
            <w:r w:rsidRPr="000A78A5">
              <w:rPr>
                <w:sz w:val="26"/>
                <w:szCs w:val="26"/>
                <w:lang w:val="uk-UA" w:eastAsia="en-US"/>
              </w:rPr>
              <w:t>Адмінінстративне</w:t>
            </w:r>
            <w:proofErr w:type="spellEnd"/>
            <w:r w:rsidRPr="000A78A5">
              <w:rPr>
                <w:sz w:val="26"/>
                <w:szCs w:val="26"/>
                <w:lang w:val="uk-UA" w:eastAsia="en-US"/>
              </w:rPr>
              <w:t xml:space="preserve"> право України._2018</w:t>
            </w:r>
          </w:p>
          <w:p w:rsidR="00D658A8" w:rsidRPr="000A78A5" w:rsidRDefault="00D658A8" w:rsidP="00E859FF">
            <w:pPr>
              <w:pStyle w:val="a3"/>
              <w:numPr>
                <w:ilvl w:val="0"/>
                <w:numId w:val="1"/>
              </w:numPr>
              <w:spacing w:line="254" w:lineRule="auto"/>
              <w:rPr>
                <w:sz w:val="26"/>
                <w:szCs w:val="26"/>
                <w:lang w:val="uk-UA" w:eastAsia="en-US"/>
              </w:rPr>
            </w:pPr>
            <w:proofErr w:type="spellStart"/>
            <w:r w:rsidRPr="000A78A5">
              <w:rPr>
                <w:sz w:val="26"/>
                <w:szCs w:val="26"/>
                <w:lang w:val="uk-UA" w:eastAsia="en-US"/>
              </w:rPr>
              <w:t>Тетарчук</w:t>
            </w:r>
            <w:proofErr w:type="spellEnd"/>
            <w:r w:rsidRPr="000A78A5">
              <w:rPr>
                <w:sz w:val="26"/>
                <w:szCs w:val="26"/>
                <w:lang w:val="uk-UA" w:eastAsia="en-US"/>
              </w:rPr>
              <w:t xml:space="preserve"> І.В. Судові та правоохоронні органи України._2019</w:t>
            </w:r>
          </w:p>
          <w:p w:rsidR="00D658A8" w:rsidRPr="000A78A5" w:rsidRDefault="00D658A8" w:rsidP="00E859FF">
            <w:pPr>
              <w:pStyle w:val="a3"/>
              <w:numPr>
                <w:ilvl w:val="0"/>
                <w:numId w:val="1"/>
              </w:numPr>
              <w:spacing w:line="254" w:lineRule="auto"/>
              <w:rPr>
                <w:sz w:val="26"/>
                <w:szCs w:val="26"/>
                <w:lang w:val="uk-UA" w:eastAsia="en-US"/>
              </w:rPr>
            </w:pPr>
            <w:r w:rsidRPr="000A78A5">
              <w:rPr>
                <w:sz w:val="26"/>
                <w:szCs w:val="26"/>
                <w:lang w:val="uk-UA" w:eastAsia="en-US"/>
              </w:rPr>
              <w:t xml:space="preserve">5,Матвєєвський О.В., Ярова Л.В. Організація судових та </w:t>
            </w:r>
            <w:proofErr w:type="spellStart"/>
            <w:r w:rsidRPr="000A78A5">
              <w:rPr>
                <w:sz w:val="26"/>
                <w:szCs w:val="26"/>
                <w:lang w:val="uk-UA" w:eastAsia="en-US"/>
              </w:rPr>
              <w:t>правооохоронних</w:t>
            </w:r>
            <w:proofErr w:type="spellEnd"/>
            <w:r w:rsidRPr="000A78A5">
              <w:rPr>
                <w:sz w:val="26"/>
                <w:szCs w:val="26"/>
                <w:lang w:val="uk-UA" w:eastAsia="en-US"/>
              </w:rPr>
              <w:t xml:space="preserve"> органів України._2018</w:t>
            </w:r>
          </w:p>
          <w:p w:rsidR="00D658A8" w:rsidRPr="000A78A5" w:rsidRDefault="00D658A8">
            <w:pPr>
              <w:spacing w:line="254" w:lineRule="auto"/>
              <w:rPr>
                <w:sz w:val="26"/>
                <w:szCs w:val="26"/>
                <w:lang w:val="uk-UA" w:eastAsia="en-US"/>
              </w:rPr>
            </w:pPr>
          </w:p>
          <w:p w:rsidR="00D658A8" w:rsidRPr="000A78A5" w:rsidRDefault="000A78A5">
            <w:pPr>
              <w:spacing w:line="254" w:lineRule="auto"/>
              <w:rPr>
                <w:sz w:val="26"/>
                <w:szCs w:val="26"/>
                <w:lang w:val="uk-UA" w:eastAsia="en-US"/>
              </w:rPr>
            </w:pPr>
            <w:r>
              <w:rPr>
                <w:sz w:val="26"/>
                <w:szCs w:val="26"/>
                <w:lang w:val="uk-UA" w:eastAsia="en-US"/>
              </w:rPr>
              <w:t>Допоміжна література:</w:t>
            </w: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r w:rsidRPr="000A78A5">
              <w:rPr>
                <w:sz w:val="26"/>
                <w:szCs w:val="26"/>
                <w:lang w:val="uk-UA" w:eastAsia="en-US"/>
              </w:rPr>
              <w:t xml:space="preserve">1. </w:t>
            </w:r>
            <w:proofErr w:type="spellStart"/>
            <w:r w:rsidRPr="000A78A5">
              <w:rPr>
                <w:sz w:val="26"/>
                <w:szCs w:val="26"/>
                <w:lang w:val="uk-UA" w:eastAsia="en-US"/>
              </w:rPr>
              <w:t>Акопов</w:t>
            </w:r>
            <w:proofErr w:type="spellEnd"/>
            <w:r w:rsidRPr="000A78A5">
              <w:rPr>
                <w:sz w:val="26"/>
                <w:szCs w:val="26"/>
                <w:lang w:val="uk-UA" w:eastAsia="en-US"/>
              </w:rPr>
              <w:t xml:space="preserve"> Л. В. </w:t>
            </w:r>
            <w:proofErr w:type="spellStart"/>
            <w:r w:rsidRPr="000A78A5">
              <w:rPr>
                <w:sz w:val="26"/>
                <w:szCs w:val="26"/>
                <w:lang w:val="uk-UA" w:eastAsia="en-US"/>
              </w:rPr>
              <w:t>Проблемы</w:t>
            </w:r>
            <w:proofErr w:type="spellEnd"/>
            <w:r w:rsidRPr="000A78A5">
              <w:rPr>
                <w:sz w:val="26"/>
                <w:szCs w:val="26"/>
                <w:lang w:val="uk-UA" w:eastAsia="en-US"/>
              </w:rPr>
              <w:t xml:space="preserve"> </w:t>
            </w:r>
            <w:proofErr w:type="spellStart"/>
            <w:r w:rsidRPr="000A78A5">
              <w:rPr>
                <w:sz w:val="26"/>
                <w:szCs w:val="26"/>
                <w:lang w:val="uk-UA" w:eastAsia="en-US"/>
              </w:rPr>
              <w:t>становления</w:t>
            </w:r>
            <w:proofErr w:type="spellEnd"/>
            <w:r w:rsidRPr="000A78A5">
              <w:rPr>
                <w:sz w:val="26"/>
                <w:szCs w:val="26"/>
                <w:lang w:val="uk-UA" w:eastAsia="en-US"/>
              </w:rPr>
              <w:t xml:space="preserve"> </w:t>
            </w:r>
            <w:proofErr w:type="spellStart"/>
            <w:r w:rsidRPr="000A78A5">
              <w:rPr>
                <w:sz w:val="26"/>
                <w:szCs w:val="26"/>
                <w:lang w:val="uk-UA" w:eastAsia="en-US"/>
              </w:rPr>
              <w:t>российского</w:t>
            </w:r>
            <w:proofErr w:type="spellEnd"/>
            <w:r w:rsidRPr="000A78A5">
              <w:rPr>
                <w:sz w:val="26"/>
                <w:szCs w:val="26"/>
                <w:lang w:val="uk-UA" w:eastAsia="en-US"/>
              </w:rPr>
              <w:t xml:space="preserve"> </w:t>
            </w:r>
            <w:proofErr w:type="spellStart"/>
            <w:r w:rsidRPr="000A78A5">
              <w:rPr>
                <w:sz w:val="26"/>
                <w:szCs w:val="26"/>
                <w:lang w:val="uk-UA" w:eastAsia="en-US"/>
              </w:rPr>
              <w:t>служебного</w:t>
            </w:r>
            <w:proofErr w:type="spellEnd"/>
            <w:r w:rsidRPr="000A78A5">
              <w:rPr>
                <w:sz w:val="26"/>
                <w:szCs w:val="26"/>
                <w:lang w:val="uk-UA" w:eastAsia="en-US"/>
              </w:rPr>
              <w:t xml:space="preserve"> права (по поводу </w:t>
            </w:r>
            <w:proofErr w:type="spellStart"/>
            <w:r w:rsidRPr="000A78A5">
              <w:rPr>
                <w:sz w:val="26"/>
                <w:szCs w:val="26"/>
                <w:lang w:val="uk-UA" w:eastAsia="en-US"/>
              </w:rPr>
              <w:t>статьи</w:t>
            </w:r>
            <w:proofErr w:type="spellEnd"/>
            <w:r w:rsidRPr="000A78A5">
              <w:rPr>
                <w:sz w:val="26"/>
                <w:szCs w:val="26"/>
                <w:lang w:val="uk-UA" w:eastAsia="en-US"/>
              </w:rPr>
              <w:t xml:space="preserve"> А. А. </w:t>
            </w:r>
            <w:proofErr w:type="spellStart"/>
            <w:r w:rsidRPr="000A78A5">
              <w:rPr>
                <w:sz w:val="26"/>
                <w:szCs w:val="26"/>
                <w:lang w:val="uk-UA" w:eastAsia="en-US"/>
              </w:rPr>
              <w:t>Гришковца</w:t>
            </w:r>
            <w:proofErr w:type="spellEnd"/>
            <w:r w:rsidRPr="000A78A5">
              <w:rPr>
                <w:sz w:val="26"/>
                <w:szCs w:val="26"/>
                <w:lang w:val="uk-UA" w:eastAsia="en-US"/>
              </w:rPr>
              <w:t xml:space="preserve">) // </w:t>
            </w:r>
            <w:proofErr w:type="spellStart"/>
            <w:r w:rsidRPr="000A78A5">
              <w:rPr>
                <w:sz w:val="26"/>
                <w:szCs w:val="26"/>
                <w:lang w:val="uk-UA" w:eastAsia="en-US"/>
              </w:rPr>
              <w:t>Государство</w:t>
            </w:r>
            <w:proofErr w:type="spellEnd"/>
            <w:r w:rsidRPr="000A78A5">
              <w:rPr>
                <w:sz w:val="26"/>
                <w:szCs w:val="26"/>
                <w:lang w:val="uk-UA" w:eastAsia="en-US"/>
              </w:rPr>
              <w:t xml:space="preserve"> и право. 2013. № 11. 150С.</w:t>
            </w:r>
          </w:p>
          <w:p w:rsidR="00D658A8" w:rsidRPr="000A78A5" w:rsidRDefault="00D658A8">
            <w:pPr>
              <w:spacing w:line="254" w:lineRule="auto"/>
              <w:rPr>
                <w:sz w:val="26"/>
                <w:szCs w:val="26"/>
                <w:lang w:val="uk-UA" w:eastAsia="en-US"/>
              </w:rPr>
            </w:pPr>
            <w:r w:rsidRPr="000A78A5">
              <w:rPr>
                <w:sz w:val="26"/>
                <w:szCs w:val="26"/>
                <w:lang w:val="uk-UA" w:eastAsia="en-US"/>
              </w:rPr>
              <w:t xml:space="preserve">2. Мельник Р. С. Система адміністративного права України: монографія. Харків: Видавництво </w:t>
            </w:r>
            <w:proofErr w:type="spellStart"/>
            <w:r w:rsidRPr="000A78A5">
              <w:rPr>
                <w:sz w:val="26"/>
                <w:szCs w:val="26"/>
                <w:lang w:val="uk-UA" w:eastAsia="en-US"/>
              </w:rPr>
              <w:t>Харк</w:t>
            </w:r>
            <w:proofErr w:type="spellEnd"/>
            <w:r w:rsidRPr="000A78A5">
              <w:rPr>
                <w:sz w:val="26"/>
                <w:szCs w:val="26"/>
                <w:lang w:val="uk-UA" w:eastAsia="en-US"/>
              </w:rPr>
              <w:t xml:space="preserve">. </w:t>
            </w:r>
            <w:proofErr w:type="spellStart"/>
            <w:r w:rsidRPr="000A78A5">
              <w:rPr>
                <w:sz w:val="26"/>
                <w:szCs w:val="26"/>
                <w:lang w:val="uk-UA" w:eastAsia="en-US"/>
              </w:rPr>
              <w:t>нац</w:t>
            </w:r>
            <w:proofErr w:type="spellEnd"/>
            <w:r w:rsidRPr="000A78A5">
              <w:rPr>
                <w:sz w:val="26"/>
                <w:szCs w:val="26"/>
                <w:lang w:val="uk-UA" w:eastAsia="en-US"/>
              </w:rPr>
              <w:t>. ун-ту</w:t>
            </w:r>
          </w:p>
          <w:p w:rsidR="00D658A8" w:rsidRPr="000A78A5" w:rsidRDefault="00D658A8">
            <w:pPr>
              <w:spacing w:line="254" w:lineRule="auto"/>
              <w:rPr>
                <w:sz w:val="26"/>
                <w:szCs w:val="26"/>
                <w:lang w:val="uk-UA" w:eastAsia="en-US"/>
              </w:rPr>
            </w:pPr>
            <w:proofErr w:type="spellStart"/>
            <w:r w:rsidRPr="000A78A5">
              <w:rPr>
                <w:sz w:val="26"/>
                <w:szCs w:val="26"/>
                <w:lang w:val="uk-UA" w:eastAsia="en-US"/>
              </w:rPr>
              <w:t>внутр</w:t>
            </w:r>
            <w:proofErr w:type="spellEnd"/>
            <w:r w:rsidRPr="000A78A5">
              <w:rPr>
                <w:sz w:val="26"/>
                <w:szCs w:val="26"/>
                <w:lang w:val="uk-UA" w:eastAsia="en-US"/>
              </w:rPr>
              <w:t>. справ, 2010. 398 с.</w:t>
            </w:r>
          </w:p>
          <w:p w:rsidR="00D658A8" w:rsidRPr="000A78A5" w:rsidRDefault="00D658A8">
            <w:pPr>
              <w:spacing w:line="254" w:lineRule="auto"/>
              <w:rPr>
                <w:sz w:val="26"/>
                <w:szCs w:val="26"/>
                <w:lang w:val="uk-UA" w:eastAsia="en-US"/>
              </w:rPr>
            </w:pPr>
            <w:r w:rsidRPr="000A78A5">
              <w:rPr>
                <w:sz w:val="26"/>
                <w:szCs w:val="26"/>
                <w:lang w:val="uk-UA" w:eastAsia="en-US"/>
              </w:rPr>
              <w:t xml:space="preserve">3. </w:t>
            </w:r>
            <w:proofErr w:type="spellStart"/>
            <w:r w:rsidRPr="000A78A5">
              <w:rPr>
                <w:sz w:val="26"/>
                <w:szCs w:val="26"/>
                <w:lang w:val="uk-UA" w:eastAsia="en-US"/>
              </w:rPr>
              <w:t>Аніщенко</w:t>
            </w:r>
            <w:proofErr w:type="spellEnd"/>
            <w:r w:rsidRPr="000A78A5">
              <w:rPr>
                <w:sz w:val="26"/>
                <w:szCs w:val="26"/>
                <w:lang w:val="uk-UA" w:eastAsia="en-US"/>
              </w:rPr>
              <w:t xml:space="preserve"> Т. С. Право публічної служби у системі адміністративного права України: </w:t>
            </w:r>
            <w:proofErr w:type="spellStart"/>
            <w:r w:rsidRPr="000A78A5">
              <w:rPr>
                <w:sz w:val="26"/>
                <w:szCs w:val="26"/>
                <w:lang w:val="uk-UA" w:eastAsia="en-US"/>
              </w:rPr>
              <w:t>автореф</w:t>
            </w:r>
            <w:proofErr w:type="spellEnd"/>
            <w:r w:rsidRPr="000A78A5">
              <w:rPr>
                <w:sz w:val="26"/>
                <w:szCs w:val="26"/>
                <w:lang w:val="uk-UA" w:eastAsia="en-US"/>
              </w:rPr>
              <w:t xml:space="preserve">. </w:t>
            </w:r>
            <w:proofErr w:type="spellStart"/>
            <w:r w:rsidRPr="000A78A5">
              <w:rPr>
                <w:sz w:val="26"/>
                <w:szCs w:val="26"/>
                <w:lang w:val="uk-UA" w:eastAsia="en-US"/>
              </w:rPr>
              <w:t>дис</w:t>
            </w:r>
            <w:proofErr w:type="spellEnd"/>
            <w:r w:rsidRPr="000A78A5">
              <w:rPr>
                <w:sz w:val="26"/>
                <w:szCs w:val="26"/>
                <w:lang w:val="uk-UA" w:eastAsia="en-US"/>
              </w:rPr>
              <w:t xml:space="preserve"> к. ю. н. Запоріжжя: </w:t>
            </w:r>
            <w:r w:rsidRPr="000A78A5">
              <w:rPr>
                <w:sz w:val="26"/>
                <w:szCs w:val="26"/>
                <w:lang w:val="uk-UA" w:eastAsia="en-US"/>
              </w:rPr>
              <w:lastRenderedPageBreak/>
              <w:t>Запорізький національний університет, 2015. 15 с.</w:t>
            </w:r>
          </w:p>
          <w:p w:rsidR="00D658A8" w:rsidRPr="000A78A5" w:rsidRDefault="00D658A8">
            <w:pPr>
              <w:spacing w:line="254" w:lineRule="auto"/>
              <w:rPr>
                <w:sz w:val="26"/>
                <w:szCs w:val="26"/>
                <w:lang w:val="uk-UA" w:eastAsia="en-US"/>
              </w:rPr>
            </w:pPr>
            <w:r w:rsidRPr="000A78A5">
              <w:rPr>
                <w:sz w:val="26"/>
                <w:szCs w:val="26"/>
                <w:lang w:val="uk-UA" w:eastAsia="en-US"/>
              </w:rPr>
              <w:t>4. Титаренко М. В. Право публічної служби як елемент системи права України : сучасний погляд на специфіку виокремлення: Збірник матеріалів I Міжнародної науково-практичної конференції. Київ: В. Д. «</w:t>
            </w:r>
            <w:proofErr w:type="spellStart"/>
            <w:r w:rsidRPr="000A78A5">
              <w:rPr>
                <w:sz w:val="26"/>
                <w:szCs w:val="26"/>
                <w:lang w:val="uk-UA" w:eastAsia="en-US"/>
              </w:rPr>
              <w:t>Дакор</w:t>
            </w:r>
            <w:proofErr w:type="spellEnd"/>
            <w:r w:rsidRPr="000A78A5">
              <w:rPr>
                <w:sz w:val="26"/>
                <w:szCs w:val="26"/>
                <w:lang w:val="uk-UA" w:eastAsia="en-US"/>
              </w:rPr>
              <w:t xml:space="preserve">», 2018. 500 С.. </w:t>
            </w:r>
          </w:p>
          <w:p w:rsidR="00D658A8" w:rsidRPr="000A78A5" w:rsidRDefault="00D658A8">
            <w:pPr>
              <w:spacing w:line="254" w:lineRule="auto"/>
              <w:rPr>
                <w:sz w:val="26"/>
                <w:szCs w:val="26"/>
                <w:lang w:val="uk-UA" w:eastAsia="en-US"/>
              </w:rPr>
            </w:pPr>
            <w:r w:rsidRPr="000A78A5">
              <w:rPr>
                <w:sz w:val="26"/>
                <w:szCs w:val="26"/>
                <w:lang w:val="uk-UA" w:eastAsia="en-US"/>
              </w:rPr>
              <w:t xml:space="preserve">5. </w:t>
            </w:r>
            <w:proofErr w:type="spellStart"/>
            <w:r w:rsidRPr="000A78A5">
              <w:rPr>
                <w:sz w:val="26"/>
                <w:szCs w:val="26"/>
                <w:lang w:val="uk-UA" w:eastAsia="en-US"/>
              </w:rPr>
              <w:t>Коломоєць</w:t>
            </w:r>
            <w:proofErr w:type="spellEnd"/>
            <w:r w:rsidRPr="000A78A5">
              <w:rPr>
                <w:sz w:val="26"/>
                <w:szCs w:val="26"/>
                <w:lang w:val="uk-UA" w:eastAsia="en-US"/>
              </w:rPr>
              <w:t xml:space="preserve"> Т. О. Службове право – це самостійна галузь права чи елементи системи адміністративного права? Питання адміністративного права. </w:t>
            </w:r>
            <w:proofErr w:type="spellStart"/>
            <w:r w:rsidRPr="000A78A5">
              <w:rPr>
                <w:sz w:val="26"/>
                <w:szCs w:val="26"/>
                <w:lang w:val="uk-UA" w:eastAsia="en-US"/>
              </w:rPr>
              <w:t>Кн</w:t>
            </w:r>
            <w:proofErr w:type="spellEnd"/>
            <w:r w:rsidRPr="000A78A5">
              <w:rPr>
                <w:sz w:val="26"/>
                <w:szCs w:val="26"/>
                <w:lang w:val="uk-UA" w:eastAsia="en-US"/>
              </w:rPr>
              <w:t xml:space="preserve">. 2 / відп. за </w:t>
            </w:r>
            <w:proofErr w:type="spellStart"/>
            <w:r w:rsidRPr="000A78A5">
              <w:rPr>
                <w:sz w:val="26"/>
                <w:szCs w:val="26"/>
                <w:lang w:val="uk-UA" w:eastAsia="en-US"/>
              </w:rPr>
              <w:t>вип</w:t>
            </w:r>
            <w:proofErr w:type="spellEnd"/>
            <w:r w:rsidRPr="000A78A5">
              <w:rPr>
                <w:sz w:val="26"/>
                <w:szCs w:val="26"/>
                <w:lang w:val="uk-UA" w:eastAsia="en-US"/>
              </w:rPr>
              <w:t>. Н. Б. Писаренко. Харків: ООО «Оберіг», 2018. С. 131–140.</w:t>
            </w:r>
          </w:p>
          <w:p w:rsidR="00D658A8" w:rsidRPr="000A78A5" w:rsidRDefault="00D658A8">
            <w:pPr>
              <w:spacing w:line="254" w:lineRule="auto"/>
              <w:rPr>
                <w:sz w:val="26"/>
                <w:szCs w:val="26"/>
                <w:lang w:val="uk-UA" w:eastAsia="en-US"/>
              </w:rPr>
            </w:pPr>
            <w:r w:rsidRPr="000A78A5">
              <w:rPr>
                <w:sz w:val="26"/>
                <w:szCs w:val="26"/>
                <w:lang w:val="uk-UA" w:eastAsia="en-US"/>
              </w:rPr>
              <w:t xml:space="preserve">6. Велика українська юридична енциклопедія: у 20 Т. – Х.: Право, 2016. </w:t>
            </w:r>
          </w:p>
          <w:p w:rsidR="00D658A8" w:rsidRPr="000A78A5" w:rsidRDefault="00D658A8">
            <w:pPr>
              <w:spacing w:line="254" w:lineRule="auto"/>
              <w:rPr>
                <w:sz w:val="26"/>
                <w:szCs w:val="26"/>
                <w:lang w:val="uk-UA" w:eastAsia="en-US"/>
              </w:rPr>
            </w:pPr>
            <w:r w:rsidRPr="000A78A5">
              <w:rPr>
                <w:sz w:val="26"/>
                <w:szCs w:val="26"/>
                <w:lang w:val="uk-UA" w:eastAsia="en-US"/>
              </w:rPr>
              <w:t xml:space="preserve">7. Загальна теорія права / </w:t>
            </w:r>
            <w:proofErr w:type="spellStart"/>
            <w:r w:rsidRPr="000A78A5">
              <w:rPr>
                <w:sz w:val="26"/>
                <w:szCs w:val="26"/>
                <w:lang w:val="uk-UA" w:eastAsia="en-US"/>
              </w:rPr>
              <w:t>редкол</w:t>
            </w:r>
            <w:proofErr w:type="spellEnd"/>
            <w:r w:rsidRPr="000A78A5">
              <w:rPr>
                <w:sz w:val="26"/>
                <w:szCs w:val="26"/>
                <w:lang w:val="uk-UA" w:eastAsia="en-US"/>
              </w:rPr>
              <w:t>.: О.В.</w:t>
            </w:r>
          </w:p>
          <w:p w:rsidR="00D658A8" w:rsidRPr="000A78A5" w:rsidRDefault="00D658A8">
            <w:pPr>
              <w:spacing w:line="254" w:lineRule="auto"/>
              <w:rPr>
                <w:sz w:val="26"/>
                <w:szCs w:val="26"/>
                <w:lang w:val="uk-UA" w:eastAsia="en-US"/>
              </w:rPr>
            </w:pPr>
            <w:proofErr w:type="spellStart"/>
            <w:r w:rsidRPr="000A78A5">
              <w:rPr>
                <w:sz w:val="26"/>
                <w:szCs w:val="26"/>
                <w:lang w:val="uk-UA" w:eastAsia="en-US"/>
              </w:rPr>
              <w:t>Петришин</w:t>
            </w:r>
            <w:proofErr w:type="spellEnd"/>
            <w:r w:rsidRPr="000A78A5">
              <w:rPr>
                <w:sz w:val="26"/>
                <w:szCs w:val="26"/>
                <w:lang w:val="uk-UA" w:eastAsia="en-US"/>
              </w:rPr>
              <w:t xml:space="preserve"> (голова) та ін.; </w:t>
            </w:r>
            <w:proofErr w:type="spellStart"/>
            <w:r w:rsidRPr="000A78A5">
              <w:rPr>
                <w:sz w:val="26"/>
                <w:szCs w:val="26"/>
                <w:lang w:val="uk-UA" w:eastAsia="en-US"/>
              </w:rPr>
              <w:t>Нац</w:t>
            </w:r>
            <w:proofErr w:type="spellEnd"/>
            <w:r w:rsidRPr="000A78A5">
              <w:rPr>
                <w:sz w:val="26"/>
                <w:szCs w:val="26"/>
                <w:lang w:val="uk-UA" w:eastAsia="en-US"/>
              </w:rPr>
              <w:t xml:space="preserve">. акад. правових наук; Ін-т держави і права імені В. М. Корецького НАН України; </w:t>
            </w:r>
            <w:proofErr w:type="spellStart"/>
            <w:r w:rsidRPr="000A78A5">
              <w:rPr>
                <w:sz w:val="26"/>
                <w:szCs w:val="26"/>
                <w:lang w:val="uk-UA" w:eastAsia="en-US"/>
              </w:rPr>
              <w:t>Нац</w:t>
            </w:r>
            <w:proofErr w:type="spellEnd"/>
            <w:r w:rsidRPr="000A78A5">
              <w:rPr>
                <w:sz w:val="26"/>
                <w:szCs w:val="26"/>
                <w:lang w:val="uk-UA" w:eastAsia="en-US"/>
              </w:rPr>
              <w:t xml:space="preserve">. </w:t>
            </w:r>
            <w:proofErr w:type="spellStart"/>
            <w:r w:rsidRPr="000A78A5">
              <w:rPr>
                <w:sz w:val="26"/>
                <w:szCs w:val="26"/>
                <w:lang w:val="uk-UA" w:eastAsia="en-US"/>
              </w:rPr>
              <w:t>юрид</w:t>
            </w:r>
            <w:proofErr w:type="spellEnd"/>
            <w:r w:rsidRPr="000A78A5">
              <w:rPr>
                <w:sz w:val="26"/>
                <w:szCs w:val="26"/>
                <w:lang w:val="uk-UA" w:eastAsia="en-US"/>
              </w:rPr>
              <w:t>. ун-т імені Ярослава Мудрого, 2017. 932 с.</w:t>
            </w:r>
          </w:p>
          <w:p w:rsidR="00D658A8" w:rsidRPr="000A78A5" w:rsidRDefault="00D658A8">
            <w:pPr>
              <w:spacing w:line="254" w:lineRule="auto"/>
              <w:rPr>
                <w:sz w:val="26"/>
                <w:szCs w:val="26"/>
                <w:lang w:val="uk-UA" w:eastAsia="en-US"/>
              </w:rPr>
            </w:pPr>
          </w:p>
          <w:p w:rsidR="00D658A8" w:rsidRPr="000A78A5" w:rsidRDefault="000A78A5">
            <w:pPr>
              <w:spacing w:line="254" w:lineRule="auto"/>
              <w:rPr>
                <w:sz w:val="26"/>
                <w:szCs w:val="26"/>
                <w:lang w:val="uk-UA" w:eastAsia="en-US"/>
              </w:rPr>
            </w:pPr>
            <w:r>
              <w:rPr>
                <w:sz w:val="26"/>
                <w:szCs w:val="26"/>
                <w:lang w:val="uk-UA" w:eastAsia="en-US"/>
              </w:rPr>
              <w:t>Нормативно-правові акти</w:t>
            </w:r>
            <w:bookmarkStart w:id="0" w:name="_GoBack"/>
            <w:bookmarkEnd w:id="0"/>
          </w:p>
          <w:p w:rsidR="00D658A8" w:rsidRPr="000A78A5" w:rsidRDefault="00D658A8">
            <w:pPr>
              <w:spacing w:line="254" w:lineRule="auto"/>
              <w:rPr>
                <w:sz w:val="26"/>
                <w:szCs w:val="26"/>
                <w:lang w:val="uk-UA" w:eastAsia="en-US"/>
              </w:rPr>
            </w:pPr>
          </w:p>
          <w:p w:rsidR="00D658A8" w:rsidRPr="000A78A5" w:rsidRDefault="00D658A8" w:rsidP="00E859FF">
            <w:pPr>
              <w:pStyle w:val="a3"/>
              <w:numPr>
                <w:ilvl w:val="0"/>
                <w:numId w:val="2"/>
              </w:numPr>
              <w:spacing w:line="254" w:lineRule="auto"/>
              <w:rPr>
                <w:sz w:val="26"/>
                <w:szCs w:val="26"/>
                <w:lang w:val="uk-UA" w:eastAsia="en-US"/>
              </w:rPr>
            </w:pPr>
            <w:r w:rsidRPr="000A78A5">
              <w:rPr>
                <w:sz w:val="26"/>
                <w:szCs w:val="26"/>
                <w:lang w:val="uk-UA" w:eastAsia="en-US"/>
              </w:rPr>
              <w:t>Закон України Про центральні органи виконавчої влади від 17.03.2011 р. Відомості Верховної Ради України, 2011, № 38, ст.385.</w:t>
            </w:r>
          </w:p>
          <w:p w:rsidR="00D658A8" w:rsidRPr="000A78A5" w:rsidRDefault="00D658A8" w:rsidP="00E859FF">
            <w:pPr>
              <w:pStyle w:val="a3"/>
              <w:numPr>
                <w:ilvl w:val="0"/>
                <w:numId w:val="2"/>
              </w:numPr>
              <w:spacing w:line="254" w:lineRule="auto"/>
              <w:rPr>
                <w:sz w:val="26"/>
                <w:szCs w:val="26"/>
                <w:lang w:val="uk-UA" w:eastAsia="en-US"/>
              </w:rPr>
            </w:pPr>
            <w:r w:rsidRPr="000A78A5">
              <w:rPr>
                <w:sz w:val="26"/>
                <w:szCs w:val="26"/>
                <w:lang w:val="uk-UA" w:eastAsia="en-US"/>
              </w:rPr>
              <w:t>Закон України Про виконавче провадження від 02.06. 2016 р., Відомості Верховної Ради України, 2016, № 30, ст.542.</w:t>
            </w:r>
          </w:p>
          <w:p w:rsidR="00D658A8" w:rsidRPr="000A78A5" w:rsidRDefault="00D658A8" w:rsidP="00E859FF">
            <w:pPr>
              <w:pStyle w:val="a3"/>
              <w:numPr>
                <w:ilvl w:val="0"/>
                <w:numId w:val="2"/>
              </w:numPr>
              <w:spacing w:line="254" w:lineRule="auto"/>
              <w:rPr>
                <w:sz w:val="26"/>
                <w:szCs w:val="26"/>
                <w:lang w:val="uk-UA" w:eastAsia="en-US"/>
              </w:rPr>
            </w:pPr>
            <w:r w:rsidRPr="000A78A5">
              <w:rPr>
                <w:sz w:val="26"/>
                <w:szCs w:val="26"/>
                <w:lang w:val="uk-UA" w:eastAsia="en-US"/>
              </w:rPr>
              <w:t>Закон України Про державну кримінально-виконавчу службу України від 23.06.2005 р., Відомості Верховної Ради України, 2005, № 30 , ст.409.</w:t>
            </w:r>
          </w:p>
          <w:p w:rsidR="00D658A8" w:rsidRPr="000A78A5" w:rsidRDefault="00D658A8" w:rsidP="00E859FF">
            <w:pPr>
              <w:pStyle w:val="a3"/>
              <w:numPr>
                <w:ilvl w:val="0"/>
                <w:numId w:val="2"/>
              </w:numPr>
              <w:spacing w:line="254" w:lineRule="auto"/>
              <w:rPr>
                <w:sz w:val="26"/>
                <w:szCs w:val="26"/>
                <w:lang w:val="uk-UA" w:eastAsia="en-US"/>
              </w:rPr>
            </w:pPr>
            <w:r w:rsidRPr="000A78A5">
              <w:rPr>
                <w:sz w:val="26"/>
                <w:szCs w:val="26"/>
                <w:lang w:val="uk-UA" w:eastAsia="en-US"/>
              </w:rPr>
              <w:t>Закон України Про нотаріат від 02.09.1993 р., Відомості Верховної Ради України, 1993, №39, ст.383.</w:t>
            </w:r>
          </w:p>
          <w:p w:rsidR="00D658A8" w:rsidRPr="000A78A5" w:rsidRDefault="00D658A8" w:rsidP="00E859FF">
            <w:pPr>
              <w:pStyle w:val="a3"/>
              <w:numPr>
                <w:ilvl w:val="0"/>
                <w:numId w:val="2"/>
              </w:numPr>
              <w:spacing w:line="254" w:lineRule="auto"/>
              <w:rPr>
                <w:sz w:val="26"/>
                <w:szCs w:val="26"/>
                <w:lang w:val="uk-UA" w:eastAsia="en-US"/>
              </w:rPr>
            </w:pPr>
            <w:r w:rsidRPr="000A78A5">
              <w:rPr>
                <w:sz w:val="26"/>
                <w:szCs w:val="26"/>
                <w:lang w:val="uk-UA" w:eastAsia="en-US"/>
              </w:rPr>
              <w:t>Закон України Про державну реєстрацію юридичних, Фізичних осіб - підприємців та громадських формувань від 15.05.2003 р., Відомості Верховної Ради України ,2003, № 31 - 32, ст.263.</w:t>
            </w:r>
          </w:p>
          <w:p w:rsidR="00D658A8" w:rsidRPr="000A78A5" w:rsidRDefault="00D658A8" w:rsidP="00E859FF">
            <w:pPr>
              <w:pStyle w:val="a3"/>
              <w:numPr>
                <w:ilvl w:val="0"/>
                <w:numId w:val="2"/>
              </w:numPr>
              <w:spacing w:line="254" w:lineRule="auto"/>
              <w:rPr>
                <w:sz w:val="26"/>
                <w:szCs w:val="26"/>
                <w:lang w:val="uk-UA" w:eastAsia="en-US"/>
              </w:rPr>
            </w:pPr>
            <w:r w:rsidRPr="000A78A5">
              <w:rPr>
                <w:sz w:val="26"/>
                <w:szCs w:val="26"/>
                <w:lang w:val="uk-UA" w:eastAsia="en-US"/>
              </w:rPr>
              <w:t>Закон України Про реєстрацію речових прав на майно та їх обтяжень від 01.07.2004 р., Відомості Верховної Ради України. 2004, № 51, ст.553.</w:t>
            </w:r>
          </w:p>
          <w:p w:rsidR="00D658A8" w:rsidRPr="000A78A5" w:rsidRDefault="00D658A8" w:rsidP="00E859FF">
            <w:pPr>
              <w:pStyle w:val="a3"/>
              <w:numPr>
                <w:ilvl w:val="0"/>
                <w:numId w:val="2"/>
              </w:numPr>
              <w:spacing w:line="254" w:lineRule="auto"/>
              <w:rPr>
                <w:sz w:val="26"/>
                <w:szCs w:val="26"/>
                <w:lang w:val="uk-UA" w:eastAsia="en-US"/>
              </w:rPr>
            </w:pPr>
            <w:r w:rsidRPr="000A78A5">
              <w:rPr>
                <w:sz w:val="26"/>
                <w:szCs w:val="26"/>
                <w:lang w:val="uk-UA" w:eastAsia="en-US"/>
              </w:rPr>
              <w:t>Закон України Про національну поліцію від 02.07.2015, Відомості Верховної ради України, 2015, № 40-41, с.379.</w:t>
            </w:r>
          </w:p>
          <w:p w:rsidR="00D658A8" w:rsidRPr="000A78A5" w:rsidRDefault="00D658A8" w:rsidP="00E859FF">
            <w:pPr>
              <w:pStyle w:val="a3"/>
              <w:numPr>
                <w:ilvl w:val="0"/>
                <w:numId w:val="2"/>
              </w:numPr>
              <w:spacing w:line="254" w:lineRule="auto"/>
              <w:rPr>
                <w:sz w:val="26"/>
                <w:szCs w:val="26"/>
                <w:lang w:val="uk-UA" w:eastAsia="en-US"/>
              </w:rPr>
            </w:pPr>
            <w:r w:rsidRPr="000A78A5">
              <w:rPr>
                <w:sz w:val="26"/>
                <w:szCs w:val="26"/>
                <w:lang w:val="uk-UA" w:eastAsia="en-US"/>
              </w:rPr>
              <w:t xml:space="preserve">Закон України Про державну прикордонну </w:t>
            </w:r>
            <w:proofErr w:type="spellStart"/>
            <w:r w:rsidRPr="000A78A5">
              <w:rPr>
                <w:sz w:val="26"/>
                <w:szCs w:val="26"/>
                <w:lang w:val="uk-UA" w:eastAsia="en-US"/>
              </w:rPr>
              <w:t>соужбу</w:t>
            </w:r>
            <w:proofErr w:type="spellEnd"/>
            <w:r w:rsidRPr="000A78A5">
              <w:rPr>
                <w:sz w:val="26"/>
                <w:szCs w:val="26"/>
                <w:lang w:val="uk-UA" w:eastAsia="en-US"/>
              </w:rPr>
              <w:t xml:space="preserve"> України від 03.04.2003 р., Відомості Верховної Ради України.2003, №27, ст.208.</w:t>
            </w:r>
          </w:p>
          <w:p w:rsidR="00D658A8" w:rsidRPr="000A78A5" w:rsidRDefault="00D658A8" w:rsidP="00E859FF">
            <w:pPr>
              <w:pStyle w:val="a3"/>
              <w:numPr>
                <w:ilvl w:val="0"/>
                <w:numId w:val="2"/>
              </w:numPr>
              <w:spacing w:line="254" w:lineRule="auto"/>
              <w:rPr>
                <w:sz w:val="26"/>
                <w:szCs w:val="26"/>
                <w:lang w:val="uk-UA" w:eastAsia="en-US"/>
              </w:rPr>
            </w:pPr>
            <w:r w:rsidRPr="000A78A5">
              <w:rPr>
                <w:sz w:val="26"/>
                <w:szCs w:val="26"/>
                <w:lang w:val="uk-UA" w:eastAsia="en-US"/>
              </w:rPr>
              <w:t xml:space="preserve">Закон України Основи законодавства України про охорону </w:t>
            </w:r>
            <w:proofErr w:type="spellStart"/>
            <w:r w:rsidRPr="000A78A5">
              <w:rPr>
                <w:sz w:val="26"/>
                <w:szCs w:val="26"/>
                <w:lang w:val="uk-UA" w:eastAsia="en-US"/>
              </w:rPr>
              <w:t>здоров"я</w:t>
            </w:r>
            <w:proofErr w:type="spellEnd"/>
            <w:r w:rsidRPr="000A78A5">
              <w:rPr>
                <w:sz w:val="26"/>
                <w:szCs w:val="26"/>
                <w:lang w:val="uk-UA" w:eastAsia="en-US"/>
              </w:rPr>
              <w:t xml:space="preserve"> від 19.11.1992 р., Відомості Верховної Ради України .1993, № 4, ст.19.</w:t>
            </w:r>
          </w:p>
          <w:p w:rsidR="00D658A8" w:rsidRPr="000A78A5" w:rsidRDefault="00D658A8" w:rsidP="00E859FF">
            <w:pPr>
              <w:pStyle w:val="a3"/>
              <w:numPr>
                <w:ilvl w:val="0"/>
                <w:numId w:val="2"/>
              </w:numPr>
              <w:spacing w:line="254" w:lineRule="auto"/>
              <w:rPr>
                <w:sz w:val="26"/>
                <w:szCs w:val="26"/>
                <w:lang w:val="uk-UA" w:eastAsia="en-US"/>
              </w:rPr>
            </w:pPr>
            <w:r w:rsidRPr="000A78A5">
              <w:rPr>
                <w:sz w:val="26"/>
                <w:szCs w:val="26"/>
                <w:lang w:val="uk-UA" w:eastAsia="en-US"/>
              </w:rPr>
              <w:t>Закон України про державну службу України від 10.12.2015 р.. Відомості Верховної Ради України . "016. № 4, ст.43.</w:t>
            </w:r>
          </w:p>
          <w:p w:rsidR="00D658A8" w:rsidRPr="000A78A5" w:rsidRDefault="00D658A8" w:rsidP="00E859FF">
            <w:pPr>
              <w:pStyle w:val="a3"/>
              <w:numPr>
                <w:ilvl w:val="0"/>
                <w:numId w:val="2"/>
              </w:numPr>
              <w:spacing w:line="254" w:lineRule="auto"/>
              <w:rPr>
                <w:sz w:val="26"/>
                <w:szCs w:val="26"/>
                <w:lang w:val="uk-UA" w:eastAsia="en-US"/>
              </w:rPr>
            </w:pPr>
            <w:r w:rsidRPr="000A78A5">
              <w:rPr>
                <w:sz w:val="26"/>
                <w:szCs w:val="26"/>
                <w:lang w:val="uk-UA" w:eastAsia="en-US"/>
              </w:rPr>
              <w:t xml:space="preserve">Закон України Про </w:t>
            </w:r>
            <w:proofErr w:type="spellStart"/>
            <w:r w:rsidRPr="000A78A5">
              <w:rPr>
                <w:sz w:val="26"/>
                <w:szCs w:val="26"/>
                <w:lang w:val="uk-UA" w:eastAsia="en-US"/>
              </w:rPr>
              <w:t>забобігання</w:t>
            </w:r>
            <w:proofErr w:type="spellEnd"/>
            <w:r w:rsidRPr="000A78A5">
              <w:rPr>
                <w:sz w:val="26"/>
                <w:szCs w:val="26"/>
                <w:lang w:val="uk-UA" w:eastAsia="en-US"/>
              </w:rPr>
              <w:t xml:space="preserve"> </w:t>
            </w:r>
            <w:proofErr w:type="spellStart"/>
            <w:r w:rsidRPr="000A78A5">
              <w:rPr>
                <w:sz w:val="26"/>
                <w:szCs w:val="26"/>
                <w:lang w:val="uk-UA" w:eastAsia="en-US"/>
              </w:rPr>
              <w:t>корупціїї</w:t>
            </w:r>
            <w:proofErr w:type="spellEnd"/>
            <w:r w:rsidRPr="000A78A5">
              <w:rPr>
                <w:sz w:val="26"/>
                <w:szCs w:val="26"/>
                <w:lang w:val="uk-UA" w:eastAsia="en-US"/>
              </w:rPr>
              <w:t xml:space="preserve"> від 14.10.2014 р., Відомості Верховної ради України ,2014, № 49. с.2056.</w:t>
            </w:r>
          </w:p>
          <w:p w:rsidR="00D658A8" w:rsidRPr="000A78A5" w:rsidRDefault="00D658A8" w:rsidP="00E859FF">
            <w:pPr>
              <w:pStyle w:val="a3"/>
              <w:numPr>
                <w:ilvl w:val="0"/>
                <w:numId w:val="2"/>
              </w:numPr>
              <w:spacing w:line="254" w:lineRule="auto"/>
              <w:rPr>
                <w:sz w:val="26"/>
                <w:szCs w:val="26"/>
                <w:lang w:val="uk-UA" w:eastAsia="en-US"/>
              </w:rPr>
            </w:pPr>
            <w:r w:rsidRPr="000A78A5">
              <w:rPr>
                <w:sz w:val="26"/>
                <w:szCs w:val="26"/>
                <w:lang w:val="uk-UA" w:eastAsia="en-US"/>
              </w:rPr>
              <w:t xml:space="preserve">Закон </w:t>
            </w:r>
            <w:proofErr w:type="spellStart"/>
            <w:r w:rsidRPr="000A78A5">
              <w:rPr>
                <w:sz w:val="26"/>
                <w:szCs w:val="26"/>
                <w:lang w:val="uk-UA" w:eastAsia="en-US"/>
              </w:rPr>
              <w:t>україни</w:t>
            </w:r>
            <w:proofErr w:type="spellEnd"/>
            <w:r w:rsidRPr="000A78A5">
              <w:rPr>
                <w:sz w:val="26"/>
                <w:szCs w:val="26"/>
                <w:lang w:val="uk-UA" w:eastAsia="en-US"/>
              </w:rPr>
              <w:t xml:space="preserve"> про прокуратуру від 14.102014 р.. Відомості </w:t>
            </w:r>
            <w:r w:rsidRPr="000A78A5">
              <w:rPr>
                <w:sz w:val="26"/>
                <w:szCs w:val="26"/>
                <w:lang w:val="uk-UA" w:eastAsia="en-US"/>
              </w:rPr>
              <w:lastRenderedPageBreak/>
              <w:t>Верховної Ради України. 2015, № 2-3, ст.12.</w:t>
            </w: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r w:rsidRPr="000A78A5">
              <w:rPr>
                <w:sz w:val="26"/>
                <w:szCs w:val="26"/>
                <w:lang w:val="uk-UA" w:eastAsia="en-US"/>
              </w:rPr>
              <w:t xml:space="preserve"> </w:t>
            </w:r>
          </w:p>
          <w:p w:rsidR="00D658A8" w:rsidRPr="000A78A5" w:rsidRDefault="00D658A8">
            <w:pPr>
              <w:spacing w:line="254" w:lineRule="auto"/>
              <w:rPr>
                <w:sz w:val="26"/>
                <w:szCs w:val="26"/>
                <w:lang w:val="uk-UA" w:eastAsia="en-US"/>
              </w:rPr>
            </w:pPr>
            <w:r w:rsidRPr="000A78A5">
              <w:rPr>
                <w:sz w:val="26"/>
                <w:szCs w:val="26"/>
                <w:lang w:val="uk-UA" w:eastAsia="en-US"/>
              </w:rPr>
              <w:t>Розробник програми                                             О. П. Горбань</w:t>
            </w:r>
          </w:p>
          <w:p w:rsidR="00D658A8" w:rsidRPr="000A78A5" w:rsidRDefault="00D658A8">
            <w:pPr>
              <w:spacing w:line="254" w:lineRule="auto"/>
              <w:rPr>
                <w:sz w:val="26"/>
                <w:szCs w:val="26"/>
                <w:lang w:val="uk-UA" w:eastAsia="en-US"/>
              </w:rPr>
            </w:pPr>
          </w:p>
          <w:p w:rsidR="00D658A8" w:rsidRPr="000A78A5" w:rsidRDefault="00D658A8">
            <w:pPr>
              <w:spacing w:line="254" w:lineRule="auto"/>
              <w:rPr>
                <w:sz w:val="26"/>
                <w:szCs w:val="26"/>
                <w:lang w:val="uk-UA" w:eastAsia="en-US"/>
              </w:rPr>
            </w:pPr>
          </w:p>
          <w:p w:rsidR="00D658A8" w:rsidRPr="000A78A5" w:rsidRDefault="00D658A8">
            <w:pPr>
              <w:spacing w:line="254" w:lineRule="auto"/>
              <w:jc w:val="both"/>
              <w:rPr>
                <w:color w:val="000000"/>
                <w:sz w:val="26"/>
                <w:szCs w:val="26"/>
                <w:lang w:val="uk-UA" w:eastAsia="en-US"/>
              </w:rPr>
            </w:pPr>
            <w:r w:rsidRPr="000A78A5">
              <w:rPr>
                <w:sz w:val="26"/>
                <w:szCs w:val="26"/>
                <w:lang w:val="uk-UA" w:eastAsia="en-US"/>
              </w:rPr>
              <w:t xml:space="preserve">Завідувач кафедри                                                 </w:t>
            </w:r>
            <w:proofErr w:type="spellStart"/>
            <w:r w:rsidRPr="000A78A5">
              <w:rPr>
                <w:sz w:val="26"/>
                <w:szCs w:val="26"/>
                <w:lang w:val="uk-UA" w:eastAsia="en-US"/>
              </w:rPr>
              <w:t>Ю.В.Гаруст</w:t>
            </w:r>
            <w:proofErr w:type="spellEnd"/>
          </w:p>
        </w:tc>
      </w:tr>
    </w:tbl>
    <w:p w:rsidR="00C37581" w:rsidRPr="000A78A5" w:rsidRDefault="00C37581">
      <w:pPr>
        <w:rPr>
          <w:lang w:val="uk-UA"/>
        </w:rPr>
      </w:pPr>
    </w:p>
    <w:sectPr w:rsidR="00C37581" w:rsidRPr="000A78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41A72"/>
    <w:multiLevelType w:val="hybridMultilevel"/>
    <w:tmpl w:val="6C84881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6DFF1256"/>
    <w:multiLevelType w:val="hybridMultilevel"/>
    <w:tmpl w:val="205A6854"/>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0A"/>
    <w:rsid w:val="000A78A5"/>
    <w:rsid w:val="00C37581"/>
    <w:rsid w:val="00D658A8"/>
    <w:rsid w:val="00D719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A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A8"/>
    <w:pPr>
      <w:ind w:left="720"/>
      <w:contextualSpacing/>
    </w:pPr>
  </w:style>
  <w:style w:type="character" w:customStyle="1" w:styleId="apple-style-span">
    <w:name w:val="apple-style-span"/>
    <w:rsid w:val="00D65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A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A8"/>
    <w:pPr>
      <w:ind w:left="720"/>
      <w:contextualSpacing/>
    </w:pPr>
  </w:style>
  <w:style w:type="character" w:customStyle="1" w:styleId="apple-style-span">
    <w:name w:val="apple-style-span"/>
    <w:rsid w:val="00D6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5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12662</Words>
  <Characters>7218</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2</cp:revision>
  <dcterms:created xsi:type="dcterms:W3CDTF">2020-03-05T06:57:00Z</dcterms:created>
  <dcterms:modified xsi:type="dcterms:W3CDTF">2020-03-05T07:37:00Z</dcterms:modified>
</cp:coreProperties>
</file>